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1656"/>
        <w:gridCol w:w="1697"/>
        <w:gridCol w:w="1505"/>
        <w:gridCol w:w="1558"/>
        <w:gridCol w:w="3233"/>
      </w:tblGrid>
      <w:tr w:rsidR="00D859F7" w:rsidRPr="00D859F7" w14:paraId="551430F5" w14:textId="77777777" w:rsidTr="00D859F7">
        <w:trPr>
          <w:trHeight w:val="1587"/>
        </w:trPr>
        <w:tc>
          <w:tcPr>
            <w:tcW w:w="3353" w:type="dxa"/>
            <w:gridSpan w:val="2"/>
            <w:tcBorders>
              <w:top w:val="double" w:sz="6" w:space="0" w:color="999999"/>
              <w:left w:val="double" w:sz="6" w:space="0" w:color="999999"/>
              <w:bottom w:val="single" w:sz="6" w:space="0" w:color="999999"/>
              <w:right w:val="nil"/>
            </w:tcBorders>
            <w:tcMar>
              <w:top w:w="0" w:type="dxa"/>
              <w:left w:w="0" w:type="dxa"/>
              <w:bottom w:w="0" w:type="dxa"/>
              <w:right w:w="0" w:type="dxa"/>
            </w:tcMar>
            <w:vAlign w:val="center"/>
            <w:hideMark/>
          </w:tcPr>
          <w:p w14:paraId="47357761" w14:textId="77777777" w:rsidR="00D859F7" w:rsidRPr="00D859F7" w:rsidRDefault="00D859F7" w:rsidP="00D859F7">
            <w:pPr>
              <w:widowControl w:val="0"/>
              <w:autoSpaceDE w:val="0"/>
              <w:autoSpaceDN w:val="0"/>
              <w:ind w:left="200"/>
              <w:textAlignment w:val="baseline"/>
              <w:rPr>
                <w:rFonts w:ascii="Arial" w:eastAsia="굴림" w:hAnsi="굴림" w:cs="굴림"/>
                <w:b/>
                <w:bCs/>
                <w:color w:val="000000"/>
                <w:sz w:val="26"/>
                <w:szCs w:val="26"/>
                <w:lang w:eastAsia="ko-KR"/>
              </w:rPr>
            </w:pPr>
            <w:r w:rsidRPr="00D859F7">
              <w:rPr>
                <w:rFonts w:ascii="Arial" w:eastAsia="굴림" w:hAnsi="굴림" w:cs="굴림"/>
                <w:b/>
                <w:bCs/>
                <w:noProof/>
                <w:color w:val="000000"/>
                <w:sz w:val="26"/>
                <w:szCs w:val="26"/>
                <w:lang w:eastAsia="ko-KR"/>
              </w:rPr>
              <w:drawing>
                <wp:inline distT="0" distB="0" distL="0" distR="0" wp14:anchorId="124F5B93" wp14:editId="0978C7C9">
                  <wp:extent cx="1889125" cy="391795"/>
                  <wp:effectExtent l="0" t="0" r="0" b="8255"/>
                  <wp:docPr id="4" name="그림 4" descr="EMB00004e703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4815944" descr="EMB00004e70326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391795"/>
                          </a:xfrm>
                          <a:prstGeom prst="rect">
                            <a:avLst/>
                          </a:prstGeom>
                          <a:noFill/>
                          <a:ln>
                            <a:noFill/>
                          </a:ln>
                        </pic:spPr>
                      </pic:pic>
                    </a:graphicData>
                  </a:graphic>
                </wp:inline>
              </w:drawing>
            </w:r>
          </w:p>
        </w:tc>
        <w:tc>
          <w:tcPr>
            <w:tcW w:w="6296" w:type="dxa"/>
            <w:gridSpan w:val="3"/>
            <w:tcBorders>
              <w:top w:val="double" w:sz="6" w:space="0" w:color="999999"/>
              <w:left w:val="nil"/>
              <w:bottom w:val="single" w:sz="6" w:space="0" w:color="999999"/>
              <w:right w:val="double" w:sz="6" w:space="0" w:color="999999"/>
            </w:tcBorders>
            <w:tcMar>
              <w:top w:w="0" w:type="dxa"/>
              <w:left w:w="0" w:type="dxa"/>
              <w:bottom w:w="0" w:type="dxa"/>
              <w:right w:w="0" w:type="dxa"/>
            </w:tcMar>
            <w:vAlign w:val="center"/>
            <w:hideMark/>
          </w:tcPr>
          <w:p w14:paraId="69318D5E" w14:textId="77777777" w:rsidR="00D859F7" w:rsidRPr="00D859F7" w:rsidRDefault="00D859F7" w:rsidP="00D859F7">
            <w:pPr>
              <w:widowControl w:val="0"/>
              <w:wordWrap w:val="0"/>
              <w:autoSpaceDE w:val="0"/>
              <w:autoSpaceDN w:val="0"/>
              <w:snapToGrid w:val="0"/>
              <w:ind w:left="200"/>
              <w:jc w:val="both"/>
              <w:textAlignment w:val="baseline"/>
              <w:rPr>
                <w:rFonts w:ascii="Calibri" w:eastAsia="맑은 고딕" w:hAnsi="Calibri" w:cs="Calibri"/>
                <w:b/>
                <w:bCs/>
                <w:color w:val="7F7F7F"/>
                <w:sz w:val="26"/>
                <w:szCs w:val="26"/>
                <w:lang w:eastAsia="ko-KR"/>
              </w:rPr>
            </w:pPr>
            <w:r w:rsidRPr="00D859F7">
              <w:rPr>
                <w:rFonts w:ascii="Calibri" w:eastAsia="맑은 고딕" w:hAnsi="Calibri" w:cs="Calibri"/>
                <w:b/>
                <w:bCs/>
                <w:color w:val="7F7F7F"/>
                <w:sz w:val="26"/>
                <w:szCs w:val="26"/>
                <w:lang w:eastAsia="ko-KR"/>
              </w:rPr>
              <w:t>Data Convergence ∙Consumer Research Expert</w:t>
            </w:r>
          </w:p>
          <w:p w14:paraId="2D0933C7" w14:textId="77777777" w:rsidR="00D859F7" w:rsidRPr="00D859F7" w:rsidRDefault="00D859F7" w:rsidP="00D859F7">
            <w:pPr>
              <w:widowControl w:val="0"/>
              <w:wordWrap w:val="0"/>
              <w:autoSpaceDE w:val="0"/>
              <w:autoSpaceDN w:val="0"/>
              <w:snapToGrid w:val="0"/>
              <w:ind w:left="200"/>
              <w:jc w:val="both"/>
              <w:textAlignment w:val="baseline"/>
              <w:rPr>
                <w:rFonts w:ascii="Arial" w:eastAsia="굴림" w:hAnsi="굴림" w:cs="굴림"/>
                <w:color w:val="000000"/>
                <w:sz w:val="20"/>
                <w:szCs w:val="20"/>
                <w:lang w:eastAsia="ko-KR"/>
              </w:rPr>
            </w:pPr>
            <w:proofErr w:type="spellStart"/>
            <w:r w:rsidRPr="00D859F7">
              <w:rPr>
                <w:rFonts w:ascii="맑은 고딕" w:eastAsia="맑은 고딕" w:hAnsi="맑은 고딕" w:cs="굴림"/>
                <w:b/>
                <w:bCs/>
                <w:color w:val="000000"/>
                <w:spacing w:val="-10"/>
                <w:sz w:val="40"/>
                <w:szCs w:val="40"/>
                <w:lang w:eastAsia="ko-KR"/>
              </w:rPr>
              <w:t>ConsumerInsight</w:t>
            </w:r>
            <w:proofErr w:type="spellEnd"/>
            <w:r w:rsidRPr="00D859F7">
              <w:rPr>
                <w:rFonts w:ascii="맑은 고딕" w:eastAsia="맑은 고딕" w:hAnsi="맑은 고딕" w:cs="굴림"/>
                <w:b/>
                <w:bCs/>
                <w:color w:val="000000"/>
                <w:spacing w:val="-10"/>
                <w:sz w:val="40"/>
                <w:szCs w:val="40"/>
                <w:lang w:eastAsia="ko-KR"/>
              </w:rPr>
              <w:t xml:space="preserve"> Report</w:t>
            </w:r>
          </w:p>
        </w:tc>
      </w:tr>
      <w:tr w:rsidR="00D859F7" w:rsidRPr="00D859F7" w14:paraId="2995277E" w14:textId="77777777" w:rsidTr="00D859F7">
        <w:trPr>
          <w:trHeight w:val="454"/>
        </w:trPr>
        <w:tc>
          <w:tcPr>
            <w:tcW w:w="1656" w:type="dxa"/>
            <w:tcBorders>
              <w:top w:val="single" w:sz="6" w:space="0" w:color="999999"/>
              <w:left w:val="double" w:sz="6" w:space="0" w:color="999999"/>
              <w:bottom w:val="single" w:sz="2" w:space="0" w:color="CCCCCC"/>
              <w:right w:val="single" w:sz="2" w:space="0" w:color="CCCCCC"/>
            </w:tcBorders>
            <w:tcMar>
              <w:top w:w="0" w:type="dxa"/>
              <w:left w:w="397" w:type="dxa"/>
              <w:bottom w:w="0" w:type="dxa"/>
              <w:right w:w="397" w:type="dxa"/>
            </w:tcMar>
            <w:vAlign w:val="center"/>
            <w:hideMark/>
          </w:tcPr>
          <w:p w14:paraId="02A714C7" w14:textId="77777777" w:rsidR="00D859F7" w:rsidRPr="00D859F7" w:rsidRDefault="00D859F7" w:rsidP="00D859F7">
            <w:pPr>
              <w:widowControl w:val="0"/>
              <w:wordWrap w:val="0"/>
              <w:autoSpaceDE w:val="0"/>
              <w:autoSpaceDN w:val="0"/>
              <w:jc w:val="distribute"/>
              <w:textAlignment w:val="baseline"/>
              <w:rPr>
                <w:rFonts w:ascii="Arial" w:eastAsia="굴림" w:hAnsi="굴림" w:cs="굴림"/>
                <w:color w:val="000000"/>
                <w:sz w:val="20"/>
                <w:szCs w:val="20"/>
                <w:lang w:eastAsia="ko-KR"/>
              </w:rPr>
            </w:pPr>
            <w:r w:rsidRPr="00D859F7">
              <w:rPr>
                <w:rFonts w:ascii="맑은 고딕" w:eastAsia="맑은 고딕" w:hAnsi="맑은 고딕" w:cs="굴림"/>
                <w:color w:val="000000"/>
                <w:sz w:val="20"/>
                <w:szCs w:val="20"/>
                <w:lang w:eastAsia="ko-KR"/>
              </w:rPr>
              <w:t>Company</w:t>
            </w:r>
          </w:p>
        </w:tc>
        <w:tc>
          <w:tcPr>
            <w:tcW w:w="3202" w:type="dxa"/>
            <w:gridSpan w:val="2"/>
            <w:tcBorders>
              <w:top w:val="single" w:sz="6" w:space="0" w:color="999999"/>
              <w:left w:val="single" w:sz="2" w:space="0" w:color="CCCCCC"/>
              <w:bottom w:val="single" w:sz="2" w:space="0" w:color="CCCCCC"/>
              <w:right w:val="single" w:sz="2" w:space="0" w:color="CCCCCC"/>
            </w:tcBorders>
            <w:tcMar>
              <w:top w:w="0" w:type="dxa"/>
              <w:left w:w="0" w:type="dxa"/>
              <w:bottom w:w="0" w:type="dxa"/>
              <w:right w:w="0" w:type="dxa"/>
            </w:tcMar>
            <w:vAlign w:val="center"/>
            <w:hideMark/>
          </w:tcPr>
          <w:p w14:paraId="5ED4CDBD" w14:textId="77777777" w:rsidR="00D859F7" w:rsidRPr="00D859F7" w:rsidRDefault="00D859F7" w:rsidP="00D859F7">
            <w:pPr>
              <w:widowControl w:val="0"/>
              <w:tabs>
                <w:tab w:val="left" w:pos="76"/>
              </w:tabs>
              <w:autoSpaceDE w:val="0"/>
              <w:autoSpaceDN w:val="0"/>
              <w:ind w:left="60" w:firstLine="34"/>
              <w:textAlignment w:val="baseline"/>
              <w:rPr>
                <w:rFonts w:ascii="Arial" w:eastAsia="굴림" w:hAnsi="굴림" w:cs="굴림"/>
                <w:color w:val="000000"/>
                <w:sz w:val="20"/>
                <w:szCs w:val="20"/>
                <w:lang w:eastAsia="ko-KR"/>
              </w:rPr>
            </w:pPr>
            <w:proofErr w:type="spellStart"/>
            <w:r w:rsidRPr="00D859F7">
              <w:rPr>
                <w:rFonts w:ascii="맑은 고딕" w:eastAsia="맑은 고딕" w:hAnsi="맑은 고딕" w:cs="굴림"/>
                <w:color w:val="000000"/>
                <w:sz w:val="20"/>
                <w:szCs w:val="20"/>
                <w:lang w:eastAsia="ko-KR"/>
              </w:rPr>
              <w:t>ConsumerInsight</w:t>
            </w:r>
            <w:proofErr w:type="spellEnd"/>
          </w:p>
        </w:tc>
        <w:tc>
          <w:tcPr>
            <w:tcW w:w="1558" w:type="dxa"/>
            <w:tcBorders>
              <w:top w:val="single" w:sz="6" w:space="0" w:color="999999"/>
              <w:left w:val="single" w:sz="2" w:space="0" w:color="CCCCCC"/>
              <w:bottom w:val="single" w:sz="2" w:space="0" w:color="CCCCCC"/>
              <w:right w:val="single" w:sz="2" w:space="0" w:color="CCCCCC"/>
            </w:tcBorders>
            <w:tcMar>
              <w:top w:w="0" w:type="dxa"/>
              <w:left w:w="397" w:type="dxa"/>
              <w:bottom w:w="0" w:type="dxa"/>
              <w:right w:w="397" w:type="dxa"/>
            </w:tcMar>
            <w:vAlign w:val="center"/>
            <w:hideMark/>
          </w:tcPr>
          <w:p w14:paraId="24E5B563" w14:textId="77777777" w:rsidR="00D859F7" w:rsidRPr="00D859F7" w:rsidRDefault="00D859F7" w:rsidP="00D859F7">
            <w:pPr>
              <w:widowControl w:val="0"/>
              <w:wordWrap w:val="0"/>
              <w:autoSpaceDE w:val="0"/>
              <w:autoSpaceDN w:val="0"/>
              <w:jc w:val="distribute"/>
              <w:textAlignment w:val="baseline"/>
              <w:rPr>
                <w:rFonts w:ascii="Arial" w:eastAsia="굴림" w:hAnsi="굴림" w:cs="굴림"/>
                <w:color w:val="000000"/>
                <w:sz w:val="20"/>
                <w:szCs w:val="20"/>
                <w:lang w:eastAsia="ko-KR"/>
              </w:rPr>
            </w:pPr>
            <w:r w:rsidRPr="00D859F7">
              <w:rPr>
                <w:rFonts w:ascii="Arial" w:eastAsia="굴림" w:hAnsi="굴림" w:cs="굴림"/>
                <w:color w:val="000000"/>
                <w:sz w:val="20"/>
                <w:szCs w:val="20"/>
                <w:lang w:eastAsia="ko-KR"/>
              </w:rPr>
              <w:t>E-mail</w:t>
            </w:r>
          </w:p>
        </w:tc>
        <w:tc>
          <w:tcPr>
            <w:tcW w:w="3233" w:type="dxa"/>
            <w:tcBorders>
              <w:top w:val="single" w:sz="6" w:space="0" w:color="999999"/>
              <w:left w:val="single" w:sz="2" w:space="0" w:color="CCCCCC"/>
              <w:bottom w:val="single" w:sz="2" w:space="0" w:color="CCCCCC"/>
              <w:right w:val="double" w:sz="6" w:space="0" w:color="999999"/>
            </w:tcBorders>
            <w:tcMar>
              <w:top w:w="0" w:type="dxa"/>
              <w:left w:w="0" w:type="dxa"/>
              <w:bottom w:w="0" w:type="dxa"/>
              <w:right w:w="0" w:type="dxa"/>
            </w:tcMar>
            <w:vAlign w:val="center"/>
            <w:hideMark/>
          </w:tcPr>
          <w:p w14:paraId="1B6C6CC3" w14:textId="77777777" w:rsidR="00D859F7" w:rsidRPr="00D859F7" w:rsidRDefault="00D859F7" w:rsidP="00D859F7">
            <w:pPr>
              <w:widowControl w:val="0"/>
              <w:tabs>
                <w:tab w:val="left" w:pos="76"/>
              </w:tabs>
              <w:autoSpaceDE w:val="0"/>
              <w:autoSpaceDN w:val="0"/>
              <w:ind w:left="60" w:firstLine="34"/>
              <w:textAlignment w:val="baseline"/>
              <w:rPr>
                <w:rFonts w:ascii="Arial" w:eastAsia="굴림" w:hAnsi="굴림" w:cs="굴림"/>
                <w:color w:val="000000"/>
                <w:sz w:val="20"/>
                <w:szCs w:val="20"/>
                <w:lang w:eastAsia="ko-KR"/>
              </w:rPr>
            </w:pPr>
            <w:r w:rsidRPr="00D859F7">
              <w:rPr>
                <w:rFonts w:ascii="맑은 고딕" w:eastAsia="맑은 고딕" w:hAnsi="맑은 고딕" w:cs="굴림" w:hint="eastAsia"/>
                <w:color w:val="000000"/>
                <w:spacing w:val="-2"/>
                <w:sz w:val="18"/>
                <w:szCs w:val="18"/>
                <w:lang w:eastAsia="ko-KR"/>
              </w:rPr>
              <w:t>k</w:t>
            </w:r>
            <w:r w:rsidRPr="00D859F7">
              <w:rPr>
                <w:rFonts w:ascii="맑은 고딕" w:eastAsia="맑은 고딕" w:hAnsi="맑은 고딕" w:cs="굴림"/>
                <w:color w:val="000000"/>
                <w:spacing w:val="-2"/>
                <w:sz w:val="18"/>
                <w:szCs w:val="18"/>
                <w:lang w:eastAsia="ko-KR"/>
              </w:rPr>
              <w:t>immh</w:t>
            </w:r>
            <w:r w:rsidRPr="00D859F7">
              <w:rPr>
                <w:rFonts w:ascii="맑은 고딕" w:eastAsia="맑은 고딕" w:hAnsi="맑은 고딕" w:cs="굴림" w:hint="eastAsia"/>
                <w:color w:val="000000"/>
                <w:spacing w:val="-2"/>
                <w:sz w:val="18"/>
                <w:szCs w:val="18"/>
                <w:lang w:eastAsia="ko-KR"/>
              </w:rPr>
              <w:t>@consumerinsight.kr</w:t>
            </w:r>
          </w:p>
        </w:tc>
      </w:tr>
      <w:tr w:rsidR="00D859F7" w:rsidRPr="00D859F7" w14:paraId="41B6E406" w14:textId="77777777" w:rsidTr="00D859F7">
        <w:trPr>
          <w:trHeight w:val="454"/>
        </w:trPr>
        <w:tc>
          <w:tcPr>
            <w:tcW w:w="1656" w:type="dxa"/>
            <w:tcBorders>
              <w:top w:val="single" w:sz="2" w:space="0" w:color="CCCCCC"/>
              <w:left w:val="double" w:sz="6" w:space="0" w:color="999999"/>
              <w:bottom w:val="single" w:sz="2" w:space="0" w:color="CCCCCC"/>
              <w:right w:val="single" w:sz="2" w:space="0" w:color="CCCCCC"/>
            </w:tcBorders>
            <w:tcMar>
              <w:top w:w="0" w:type="dxa"/>
              <w:left w:w="397" w:type="dxa"/>
              <w:bottom w:w="0" w:type="dxa"/>
              <w:right w:w="397" w:type="dxa"/>
            </w:tcMar>
            <w:vAlign w:val="center"/>
            <w:hideMark/>
          </w:tcPr>
          <w:p w14:paraId="5A18DE85" w14:textId="77777777" w:rsidR="00D859F7" w:rsidRPr="00D859F7" w:rsidRDefault="00D859F7" w:rsidP="00D859F7">
            <w:pPr>
              <w:widowControl w:val="0"/>
              <w:wordWrap w:val="0"/>
              <w:autoSpaceDE w:val="0"/>
              <w:autoSpaceDN w:val="0"/>
              <w:jc w:val="distribute"/>
              <w:textAlignment w:val="baseline"/>
              <w:rPr>
                <w:rFonts w:ascii="Arial" w:eastAsia="굴림" w:hAnsi="굴림" w:cs="굴림"/>
                <w:color w:val="000000"/>
                <w:sz w:val="20"/>
                <w:szCs w:val="20"/>
                <w:lang w:eastAsia="ko-KR"/>
              </w:rPr>
            </w:pPr>
            <w:r w:rsidRPr="00D859F7">
              <w:rPr>
                <w:rFonts w:ascii="Arial" w:eastAsia="굴림" w:hAnsi="굴림" w:cs="굴림"/>
                <w:color w:val="000000"/>
                <w:sz w:val="20"/>
                <w:szCs w:val="20"/>
                <w:lang w:eastAsia="ko-KR"/>
              </w:rPr>
              <w:t>Query</w:t>
            </w:r>
          </w:p>
        </w:tc>
        <w:tc>
          <w:tcPr>
            <w:tcW w:w="3202" w:type="dxa"/>
            <w:gridSpan w:val="2"/>
            <w:tcBorders>
              <w:top w:val="single" w:sz="2" w:space="0" w:color="CCCCCC"/>
              <w:left w:val="single" w:sz="2" w:space="0" w:color="CCCCCC"/>
              <w:bottom w:val="single" w:sz="2" w:space="0" w:color="CCCCCC"/>
              <w:right w:val="single" w:sz="2" w:space="0" w:color="CCCCCC"/>
            </w:tcBorders>
            <w:tcMar>
              <w:top w:w="0" w:type="dxa"/>
              <w:left w:w="0" w:type="dxa"/>
              <w:bottom w:w="0" w:type="dxa"/>
              <w:right w:w="0" w:type="dxa"/>
            </w:tcMar>
            <w:vAlign w:val="center"/>
            <w:hideMark/>
          </w:tcPr>
          <w:p w14:paraId="071D74AE" w14:textId="77777777" w:rsidR="00D859F7" w:rsidRPr="00D859F7" w:rsidRDefault="00D859F7" w:rsidP="00D859F7">
            <w:pPr>
              <w:widowControl w:val="0"/>
              <w:tabs>
                <w:tab w:val="left" w:pos="76"/>
              </w:tabs>
              <w:autoSpaceDE w:val="0"/>
              <w:autoSpaceDN w:val="0"/>
              <w:ind w:left="60" w:firstLine="34"/>
              <w:textAlignment w:val="baseline"/>
              <w:rPr>
                <w:rFonts w:asciiTheme="minorHAnsi" w:eastAsiaTheme="minorHAnsi" w:hAnsiTheme="minorHAnsi" w:cs="굴림"/>
                <w:color w:val="000000"/>
                <w:sz w:val="20"/>
                <w:szCs w:val="20"/>
                <w:lang w:eastAsia="ko-KR"/>
              </w:rPr>
            </w:pPr>
            <w:r w:rsidRPr="00D859F7">
              <w:rPr>
                <w:rFonts w:asciiTheme="minorHAnsi" w:eastAsiaTheme="minorHAnsi" w:hAnsiTheme="minorHAnsi" w:cs="굴림"/>
                <w:color w:val="000000"/>
                <w:sz w:val="20"/>
                <w:szCs w:val="20"/>
                <w:lang w:eastAsia="ko-KR"/>
              </w:rPr>
              <w:t xml:space="preserve">Kim, </w:t>
            </w:r>
            <w:proofErr w:type="spellStart"/>
            <w:r w:rsidRPr="00D859F7">
              <w:rPr>
                <w:rFonts w:asciiTheme="minorHAnsi" w:eastAsiaTheme="minorHAnsi" w:hAnsiTheme="minorHAnsi" w:cs="굴림"/>
                <w:color w:val="000000"/>
                <w:sz w:val="20"/>
                <w:szCs w:val="20"/>
                <w:lang w:eastAsia="ko-KR"/>
              </w:rPr>
              <w:t>Minhwa</w:t>
            </w:r>
            <w:proofErr w:type="spellEnd"/>
            <w:r w:rsidRPr="00D859F7">
              <w:rPr>
                <w:rFonts w:asciiTheme="minorHAnsi" w:eastAsiaTheme="minorHAnsi" w:hAnsiTheme="minorHAnsi" w:cs="굴림"/>
                <w:color w:val="000000"/>
                <w:sz w:val="20"/>
                <w:szCs w:val="20"/>
                <w:lang w:eastAsia="ko-KR"/>
              </w:rPr>
              <w:t xml:space="preserve"> Director</w:t>
            </w:r>
          </w:p>
        </w:tc>
        <w:tc>
          <w:tcPr>
            <w:tcW w:w="1558" w:type="dxa"/>
            <w:tcBorders>
              <w:top w:val="single" w:sz="2" w:space="0" w:color="CCCCCC"/>
              <w:left w:val="single" w:sz="2" w:space="0" w:color="CCCCCC"/>
              <w:bottom w:val="single" w:sz="2" w:space="0" w:color="CCCCCC"/>
              <w:right w:val="single" w:sz="2" w:space="0" w:color="CCCCCC"/>
            </w:tcBorders>
            <w:tcMar>
              <w:top w:w="0" w:type="dxa"/>
              <w:left w:w="397" w:type="dxa"/>
              <w:bottom w:w="0" w:type="dxa"/>
              <w:right w:w="397" w:type="dxa"/>
            </w:tcMar>
            <w:vAlign w:val="center"/>
            <w:hideMark/>
          </w:tcPr>
          <w:p w14:paraId="1011DAF4" w14:textId="77777777" w:rsidR="00D859F7" w:rsidRPr="00D859F7" w:rsidRDefault="00D859F7" w:rsidP="00D859F7">
            <w:pPr>
              <w:widowControl w:val="0"/>
              <w:wordWrap w:val="0"/>
              <w:autoSpaceDE w:val="0"/>
              <w:autoSpaceDN w:val="0"/>
              <w:jc w:val="distribute"/>
              <w:textAlignment w:val="baseline"/>
              <w:rPr>
                <w:rFonts w:ascii="Arial" w:eastAsia="굴림" w:hAnsi="굴림" w:cs="굴림"/>
                <w:color w:val="000000"/>
                <w:sz w:val="20"/>
                <w:szCs w:val="20"/>
                <w:lang w:eastAsia="ko-KR"/>
              </w:rPr>
            </w:pPr>
            <w:r w:rsidRPr="00D859F7">
              <w:rPr>
                <w:rFonts w:ascii="맑은 고딕" w:eastAsia="맑은 고딕" w:hAnsi="맑은 고딕" w:cs="굴림"/>
                <w:color w:val="000000"/>
                <w:sz w:val="20"/>
                <w:szCs w:val="20"/>
                <w:lang w:eastAsia="ko-KR"/>
              </w:rPr>
              <w:t>Contact</w:t>
            </w:r>
          </w:p>
        </w:tc>
        <w:tc>
          <w:tcPr>
            <w:tcW w:w="3233" w:type="dxa"/>
            <w:tcBorders>
              <w:top w:val="single" w:sz="2" w:space="0" w:color="CCCCCC"/>
              <w:left w:val="single" w:sz="2" w:space="0" w:color="CCCCCC"/>
              <w:bottom w:val="single" w:sz="2" w:space="0" w:color="CCCCCC"/>
              <w:right w:val="double" w:sz="6" w:space="0" w:color="999999"/>
            </w:tcBorders>
            <w:tcMar>
              <w:top w:w="0" w:type="dxa"/>
              <w:left w:w="0" w:type="dxa"/>
              <w:bottom w:w="0" w:type="dxa"/>
              <w:right w:w="0" w:type="dxa"/>
            </w:tcMar>
            <w:vAlign w:val="center"/>
            <w:hideMark/>
          </w:tcPr>
          <w:p w14:paraId="18098EC5" w14:textId="77777777" w:rsidR="00D859F7" w:rsidRPr="00D859F7" w:rsidRDefault="00D859F7" w:rsidP="00D859F7">
            <w:pPr>
              <w:widowControl w:val="0"/>
              <w:tabs>
                <w:tab w:val="left" w:pos="76"/>
              </w:tabs>
              <w:autoSpaceDE w:val="0"/>
              <w:autoSpaceDN w:val="0"/>
              <w:ind w:left="60" w:firstLine="34"/>
              <w:textAlignment w:val="baseline"/>
              <w:rPr>
                <w:rFonts w:ascii="Arial" w:eastAsia="굴림" w:hAnsi="굴림" w:cs="굴림"/>
                <w:color w:val="000000"/>
                <w:sz w:val="20"/>
                <w:szCs w:val="20"/>
                <w:lang w:eastAsia="ko-KR"/>
              </w:rPr>
            </w:pPr>
            <w:r w:rsidRPr="00D859F7">
              <w:rPr>
                <w:rFonts w:ascii="맑은 고딕" w:eastAsia="맑은 고딕" w:hAnsi="맑은 고딕" w:cs="굴림" w:hint="eastAsia"/>
                <w:color w:val="000000"/>
                <w:sz w:val="20"/>
                <w:szCs w:val="20"/>
                <w:lang w:eastAsia="ko-KR"/>
              </w:rPr>
              <w:t>02) 6004-76</w:t>
            </w:r>
            <w:r w:rsidRPr="00D859F7">
              <w:rPr>
                <w:rFonts w:ascii="맑은 고딕" w:eastAsia="맑은 고딕" w:hAnsi="맑은 고딕" w:cs="굴림"/>
                <w:color w:val="000000"/>
                <w:sz w:val="20"/>
                <w:szCs w:val="20"/>
                <w:lang w:eastAsia="ko-KR"/>
              </w:rPr>
              <w:t>43</w:t>
            </w:r>
          </w:p>
        </w:tc>
      </w:tr>
      <w:tr w:rsidR="00D859F7" w:rsidRPr="00D859F7" w14:paraId="27F8E3FE" w14:textId="77777777" w:rsidTr="00D859F7">
        <w:trPr>
          <w:trHeight w:val="454"/>
        </w:trPr>
        <w:tc>
          <w:tcPr>
            <w:tcW w:w="1656" w:type="dxa"/>
            <w:tcBorders>
              <w:top w:val="single" w:sz="2" w:space="0" w:color="CCCCCC"/>
              <w:left w:val="double" w:sz="6" w:space="0" w:color="999999"/>
              <w:bottom w:val="double" w:sz="6" w:space="0" w:color="999999"/>
              <w:right w:val="single" w:sz="2" w:space="0" w:color="CCCCCC"/>
            </w:tcBorders>
            <w:tcMar>
              <w:top w:w="0" w:type="dxa"/>
              <w:left w:w="397" w:type="dxa"/>
              <w:bottom w:w="0" w:type="dxa"/>
              <w:right w:w="397" w:type="dxa"/>
            </w:tcMar>
            <w:vAlign w:val="center"/>
            <w:hideMark/>
          </w:tcPr>
          <w:p w14:paraId="20568675" w14:textId="77777777" w:rsidR="00D859F7" w:rsidRPr="00D859F7" w:rsidRDefault="00D859F7" w:rsidP="00D859F7">
            <w:pPr>
              <w:widowControl w:val="0"/>
              <w:wordWrap w:val="0"/>
              <w:autoSpaceDE w:val="0"/>
              <w:autoSpaceDN w:val="0"/>
              <w:jc w:val="distribute"/>
              <w:textAlignment w:val="baseline"/>
              <w:rPr>
                <w:rFonts w:ascii="Arial" w:eastAsia="굴림" w:hAnsi="굴림" w:cs="굴림"/>
                <w:color w:val="000000"/>
                <w:sz w:val="20"/>
                <w:szCs w:val="20"/>
                <w:lang w:eastAsia="ko-KR"/>
              </w:rPr>
            </w:pPr>
            <w:r w:rsidRPr="00D859F7">
              <w:rPr>
                <w:rFonts w:ascii="맑은 고딕" w:eastAsia="맑은 고딕" w:hAnsi="맑은 고딕" w:cs="굴림"/>
                <w:color w:val="000000"/>
                <w:sz w:val="20"/>
                <w:szCs w:val="20"/>
                <w:lang w:eastAsia="ko-KR"/>
              </w:rPr>
              <w:t>Issued</w:t>
            </w:r>
          </w:p>
        </w:tc>
        <w:tc>
          <w:tcPr>
            <w:tcW w:w="3202" w:type="dxa"/>
            <w:gridSpan w:val="2"/>
            <w:tcBorders>
              <w:top w:val="single" w:sz="2" w:space="0" w:color="CCCCCC"/>
              <w:left w:val="single" w:sz="2" w:space="0" w:color="CCCCCC"/>
              <w:bottom w:val="double" w:sz="6" w:space="0" w:color="999999"/>
              <w:right w:val="single" w:sz="2" w:space="0" w:color="CCCCCC"/>
            </w:tcBorders>
            <w:tcMar>
              <w:top w:w="0" w:type="dxa"/>
              <w:left w:w="0" w:type="dxa"/>
              <w:bottom w:w="0" w:type="dxa"/>
              <w:right w:w="0" w:type="dxa"/>
            </w:tcMar>
            <w:vAlign w:val="center"/>
            <w:hideMark/>
          </w:tcPr>
          <w:p w14:paraId="32710CE6" w14:textId="024AA8CB" w:rsidR="00D859F7" w:rsidRPr="00D859F7" w:rsidRDefault="00D859F7" w:rsidP="00D859F7">
            <w:pPr>
              <w:widowControl w:val="0"/>
              <w:tabs>
                <w:tab w:val="left" w:pos="76"/>
              </w:tabs>
              <w:autoSpaceDE w:val="0"/>
              <w:autoSpaceDN w:val="0"/>
              <w:ind w:left="60" w:firstLine="34"/>
              <w:textAlignment w:val="baseline"/>
              <w:rPr>
                <w:rFonts w:ascii="Arial" w:eastAsia="굴림" w:hAnsi="굴림" w:cs="굴림"/>
                <w:color w:val="000000"/>
                <w:sz w:val="20"/>
                <w:szCs w:val="20"/>
                <w:highlight w:val="yellow"/>
                <w:lang w:eastAsia="ko-KR"/>
              </w:rPr>
            </w:pPr>
            <w:r w:rsidRPr="00D11125">
              <w:rPr>
                <w:rFonts w:asciiTheme="minorHAnsi" w:eastAsiaTheme="minorHAnsi" w:hAnsiTheme="minorHAnsi" w:cs="굴림"/>
                <w:color w:val="000000"/>
                <w:sz w:val="20"/>
                <w:szCs w:val="20"/>
                <w:lang w:eastAsia="ko-KR"/>
              </w:rPr>
              <w:t>T</w:t>
            </w:r>
            <w:r w:rsidR="00D11125" w:rsidRPr="00D11125">
              <w:rPr>
                <w:rFonts w:asciiTheme="minorHAnsi" w:eastAsiaTheme="minorHAnsi" w:hAnsiTheme="minorHAnsi" w:cs="굴림"/>
                <w:color w:val="000000"/>
                <w:sz w:val="20"/>
                <w:szCs w:val="20"/>
                <w:lang w:eastAsia="ko-KR"/>
              </w:rPr>
              <w:t>hurs</w:t>
            </w:r>
            <w:r w:rsidRPr="00D11125">
              <w:rPr>
                <w:rFonts w:asciiTheme="minorHAnsi" w:eastAsiaTheme="minorHAnsi" w:hAnsiTheme="minorHAnsi" w:cs="굴림"/>
                <w:color w:val="000000"/>
                <w:sz w:val="20"/>
                <w:szCs w:val="20"/>
                <w:lang w:eastAsia="ko-KR"/>
              </w:rPr>
              <w:t xml:space="preserve">day, </w:t>
            </w:r>
            <w:r w:rsidR="00D11125" w:rsidRPr="00D11125">
              <w:rPr>
                <w:rFonts w:asciiTheme="minorHAnsi" w:eastAsiaTheme="minorHAnsi" w:hAnsiTheme="minorHAnsi" w:cs="굴림" w:hint="eastAsia"/>
                <w:color w:val="000000"/>
                <w:sz w:val="20"/>
                <w:szCs w:val="20"/>
                <w:lang w:eastAsia="ko-KR"/>
              </w:rPr>
              <w:t>M</w:t>
            </w:r>
            <w:r w:rsidR="00D11125" w:rsidRPr="00D11125">
              <w:rPr>
                <w:rFonts w:asciiTheme="minorHAnsi" w:eastAsiaTheme="minorHAnsi" w:hAnsiTheme="minorHAnsi" w:cs="굴림"/>
                <w:color w:val="000000"/>
                <w:sz w:val="20"/>
                <w:szCs w:val="20"/>
                <w:lang w:eastAsia="ko-KR"/>
              </w:rPr>
              <w:t>ay</w:t>
            </w:r>
            <w:r w:rsidRPr="00D11125">
              <w:rPr>
                <w:rFonts w:asciiTheme="minorHAnsi" w:eastAsiaTheme="minorHAnsi" w:hAnsiTheme="minorHAnsi" w:cs="굴림"/>
                <w:color w:val="000000"/>
                <w:sz w:val="20"/>
                <w:szCs w:val="20"/>
                <w:lang w:eastAsia="ko-KR"/>
              </w:rPr>
              <w:t xml:space="preserve">. </w:t>
            </w:r>
            <w:r w:rsidR="00D11125" w:rsidRPr="00D11125">
              <w:rPr>
                <w:rFonts w:asciiTheme="minorHAnsi" w:eastAsiaTheme="minorHAnsi" w:hAnsiTheme="minorHAnsi" w:cs="굴림"/>
                <w:color w:val="000000"/>
                <w:sz w:val="20"/>
                <w:szCs w:val="20"/>
                <w:lang w:eastAsia="ko-KR"/>
              </w:rPr>
              <w:t>9</w:t>
            </w:r>
            <w:r w:rsidRPr="00D11125">
              <w:rPr>
                <w:rFonts w:asciiTheme="minorHAnsi" w:eastAsiaTheme="minorHAnsi" w:hAnsiTheme="minorHAnsi" w:cs="굴림"/>
                <w:color w:val="000000"/>
                <w:sz w:val="20"/>
                <w:szCs w:val="20"/>
                <w:lang w:eastAsia="ko-KR"/>
              </w:rPr>
              <w:t>th 2024</w:t>
            </w:r>
          </w:p>
        </w:tc>
        <w:tc>
          <w:tcPr>
            <w:tcW w:w="1558" w:type="dxa"/>
            <w:tcBorders>
              <w:top w:val="single" w:sz="2" w:space="0" w:color="CCCCCC"/>
              <w:left w:val="single" w:sz="2" w:space="0" w:color="CCCCCC"/>
              <w:bottom w:val="double" w:sz="6" w:space="0" w:color="999999"/>
              <w:right w:val="single" w:sz="2" w:space="0" w:color="CCCCCC"/>
            </w:tcBorders>
            <w:tcMar>
              <w:top w:w="0" w:type="dxa"/>
              <w:left w:w="397" w:type="dxa"/>
              <w:bottom w:w="0" w:type="dxa"/>
              <w:right w:w="397" w:type="dxa"/>
            </w:tcMar>
            <w:vAlign w:val="center"/>
            <w:hideMark/>
          </w:tcPr>
          <w:p w14:paraId="36089797" w14:textId="77777777" w:rsidR="00D859F7" w:rsidRPr="00D859F7" w:rsidRDefault="00D859F7" w:rsidP="00D859F7">
            <w:pPr>
              <w:widowControl w:val="0"/>
              <w:wordWrap w:val="0"/>
              <w:autoSpaceDE w:val="0"/>
              <w:autoSpaceDN w:val="0"/>
              <w:jc w:val="distribute"/>
              <w:textAlignment w:val="baseline"/>
              <w:rPr>
                <w:rFonts w:ascii="Arial" w:eastAsia="굴림" w:hAnsi="굴림" w:cs="굴림"/>
                <w:color w:val="000000"/>
                <w:sz w:val="20"/>
                <w:szCs w:val="20"/>
                <w:lang w:eastAsia="ko-KR"/>
              </w:rPr>
            </w:pPr>
            <w:r w:rsidRPr="00D859F7">
              <w:rPr>
                <w:rFonts w:ascii="맑은 고딕" w:eastAsia="맑은 고딕" w:hAnsi="맑은 고딕" w:cs="굴림"/>
                <w:color w:val="000000"/>
                <w:sz w:val="20"/>
                <w:szCs w:val="20"/>
                <w:lang w:eastAsia="ko-KR"/>
              </w:rPr>
              <w:t>Pages</w:t>
            </w:r>
          </w:p>
        </w:tc>
        <w:tc>
          <w:tcPr>
            <w:tcW w:w="3233" w:type="dxa"/>
            <w:tcBorders>
              <w:top w:val="single" w:sz="2" w:space="0" w:color="CCCCCC"/>
              <w:left w:val="single" w:sz="2" w:space="0" w:color="CCCCCC"/>
              <w:bottom w:val="double" w:sz="6" w:space="0" w:color="999999"/>
              <w:right w:val="double" w:sz="6" w:space="0" w:color="999999"/>
            </w:tcBorders>
            <w:tcMar>
              <w:top w:w="0" w:type="dxa"/>
              <w:left w:w="0" w:type="dxa"/>
              <w:bottom w:w="0" w:type="dxa"/>
              <w:right w:w="0" w:type="dxa"/>
            </w:tcMar>
            <w:vAlign w:val="center"/>
            <w:hideMark/>
          </w:tcPr>
          <w:p w14:paraId="02AC5300" w14:textId="17E704ED" w:rsidR="00D859F7" w:rsidRPr="00D859F7" w:rsidRDefault="00D859F7" w:rsidP="00D859F7">
            <w:pPr>
              <w:widowControl w:val="0"/>
              <w:tabs>
                <w:tab w:val="left" w:pos="76"/>
              </w:tabs>
              <w:autoSpaceDE w:val="0"/>
              <w:autoSpaceDN w:val="0"/>
              <w:ind w:left="60" w:firstLine="34"/>
              <w:textAlignment w:val="baseline"/>
              <w:rPr>
                <w:rFonts w:ascii="Arial" w:eastAsia="굴림" w:hAnsi="굴림" w:cs="굴림"/>
                <w:color w:val="000000"/>
                <w:sz w:val="20"/>
                <w:szCs w:val="20"/>
                <w:lang w:eastAsia="ko-KR"/>
              </w:rPr>
            </w:pPr>
            <w:r w:rsidRPr="00D859F7">
              <w:rPr>
                <w:rFonts w:ascii="맑은 고딕" w:eastAsia="맑은 고딕" w:hAnsi="맑은 고딕" w:cs="굴림"/>
                <w:color w:val="000000"/>
                <w:sz w:val="20"/>
                <w:szCs w:val="20"/>
                <w:lang w:eastAsia="ko-KR"/>
              </w:rPr>
              <w:t xml:space="preserve">Total of </w:t>
            </w:r>
            <w:r w:rsidR="006C43E3">
              <w:rPr>
                <w:rFonts w:ascii="맑은 고딕" w:eastAsia="맑은 고딕" w:hAnsi="맑은 고딕" w:cs="굴림"/>
                <w:color w:val="000000"/>
                <w:sz w:val="20"/>
                <w:szCs w:val="20"/>
                <w:lang w:eastAsia="ko-KR"/>
              </w:rPr>
              <w:t>6</w:t>
            </w:r>
            <w:r w:rsidRPr="00D859F7">
              <w:rPr>
                <w:rFonts w:ascii="맑은 고딕" w:eastAsia="맑은 고딕" w:hAnsi="맑은 고딕" w:cs="굴림"/>
                <w:color w:val="000000"/>
                <w:sz w:val="20"/>
                <w:szCs w:val="20"/>
                <w:lang w:eastAsia="ko-KR"/>
              </w:rPr>
              <w:t xml:space="preserve"> pages</w:t>
            </w:r>
          </w:p>
        </w:tc>
      </w:tr>
    </w:tbl>
    <w:p w14:paraId="5D737869" w14:textId="77777777" w:rsidR="00D859F7" w:rsidRDefault="00D859F7" w:rsidP="009839BA">
      <w:pPr>
        <w:textAlignment w:val="baseline"/>
        <w:rPr>
          <w:rFonts w:ascii="Arial" w:eastAsia="굴림" w:hAnsi="굴림" w:cs="굴림"/>
          <w:color w:val="C75252"/>
          <w:szCs w:val="20"/>
          <w:lang w:eastAsia="ko-KR"/>
        </w:rPr>
      </w:pPr>
    </w:p>
    <w:tbl>
      <w:tblPr>
        <w:tblW w:w="9558" w:type="dxa"/>
        <w:tblCellMar>
          <w:left w:w="0" w:type="dxa"/>
          <w:right w:w="0" w:type="dxa"/>
        </w:tblCellMar>
        <w:tblLook w:val="04A0" w:firstRow="1" w:lastRow="0" w:firstColumn="1" w:lastColumn="0" w:noHBand="0" w:noVBand="1"/>
      </w:tblPr>
      <w:tblGrid>
        <w:gridCol w:w="303"/>
        <w:gridCol w:w="8858"/>
        <w:gridCol w:w="397"/>
      </w:tblGrid>
      <w:tr w:rsidR="00B21F34" w:rsidRPr="001C49BE" w14:paraId="594E4908" w14:textId="77777777" w:rsidTr="00D859F7">
        <w:trPr>
          <w:trHeight w:val="1879"/>
        </w:trPr>
        <w:tc>
          <w:tcPr>
            <w:tcW w:w="303"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4FECCD56" w14:textId="77777777" w:rsidR="00B21F34" w:rsidRPr="001C49BE" w:rsidRDefault="00B21F34" w:rsidP="00B21F34">
            <w:pPr>
              <w:textAlignment w:val="baseline"/>
              <w:rPr>
                <w:rFonts w:ascii="Arial" w:eastAsia="굴림" w:hAnsi="굴림" w:cs="굴림"/>
                <w:color w:val="C75252"/>
                <w:szCs w:val="20"/>
              </w:rPr>
            </w:pPr>
            <w:r w:rsidRPr="001C49BE">
              <w:rPr>
                <w:rFonts w:ascii="Arial" w:eastAsia="굴림" w:hAnsi="굴림" w:cs="굴림" w:hint="eastAsia"/>
                <w:b/>
                <w:bCs/>
                <w:color w:val="C75252"/>
                <w:szCs w:val="20"/>
              </w:rPr>
              <w:t> </w:t>
            </w:r>
          </w:p>
        </w:tc>
        <w:tc>
          <w:tcPr>
            <w:tcW w:w="8858"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4A8E3183" w14:textId="5D8C05E9" w:rsidR="00D470D7" w:rsidRPr="00F87EA8" w:rsidRDefault="008C553A" w:rsidP="00D859F7">
            <w:pPr>
              <w:jc w:val="center"/>
              <w:textAlignment w:val="baseline"/>
              <w:rPr>
                <w:rFonts w:ascii="맑은 고딕" w:eastAsia="맑은 고딕" w:hAnsi="맑은 고딕" w:cs="굴림"/>
                <w:b/>
                <w:bCs/>
                <w:color w:val="000000"/>
                <w:spacing w:val="-14"/>
                <w:sz w:val="22"/>
              </w:rPr>
            </w:pPr>
            <w:r w:rsidRPr="00D859F7">
              <w:rPr>
                <w:rFonts w:ascii="맑은 고딕" w:eastAsia="맑은 고딕" w:hAnsi="맑은 고딕" w:cs="굴림"/>
                <w:b/>
                <w:bCs/>
                <w:color w:val="000000"/>
                <w:spacing w:val="-14"/>
                <w:sz w:val="36"/>
                <w:szCs w:val="36"/>
              </w:rPr>
              <w:t xml:space="preserve">Satisfaction of Koreans traveling to Japan, ranked: </w:t>
            </w:r>
            <w:r w:rsidR="00D859F7">
              <w:rPr>
                <w:rFonts w:ascii="맑은 고딕" w:eastAsia="맑은 고딕" w:hAnsi="맑은 고딕" w:cs="굴림"/>
                <w:b/>
                <w:bCs/>
                <w:color w:val="000000"/>
                <w:spacing w:val="-14"/>
                <w:sz w:val="36"/>
                <w:szCs w:val="36"/>
              </w:rPr>
              <w:br/>
            </w:r>
            <w:r w:rsidRPr="00D859F7">
              <w:rPr>
                <w:rFonts w:ascii="맑은 고딕" w:eastAsia="맑은 고딕" w:hAnsi="맑은 고딕" w:cs="굴림"/>
                <w:b/>
                <w:bCs/>
                <w:color w:val="000000"/>
                <w:spacing w:val="-14"/>
                <w:sz w:val="36"/>
                <w:szCs w:val="36"/>
              </w:rPr>
              <w:t xml:space="preserve">1. </w:t>
            </w:r>
            <w:r w:rsidRPr="00D859F7">
              <w:rPr>
                <w:rFonts w:ascii="맑은 고딕" w:eastAsia="맑은 고딕" w:hAnsi="맑은 고딕" w:cs="굴림"/>
                <w:b/>
                <w:bCs/>
                <w:color w:val="000000"/>
                <w:spacing w:val="-14"/>
                <w:sz w:val="36"/>
                <w:szCs w:val="36"/>
                <w:lang w:eastAsia="ko-KR"/>
              </w:rPr>
              <w:t>Sapporo 2. Kyoto 3. Okinawa</w:t>
            </w:r>
            <w:r w:rsidR="00ED6DA6">
              <w:rPr>
                <w:rFonts w:ascii="맑은 고딕" w:eastAsia="맑은 고딕" w:hAnsi="맑은 고딕" w:cs="굴림"/>
                <w:b/>
                <w:bCs/>
                <w:color w:val="000000"/>
                <w:spacing w:val="-10"/>
                <w:sz w:val="36"/>
                <w:szCs w:val="36"/>
                <w:lang w:eastAsia="ko-KR"/>
              </w:rPr>
              <w:br/>
            </w:r>
            <w:proofErr w:type="spellStart"/>
            <w:r w:rsidR="00BD0BA8" w:rsidRPr="00D859F7">
              <w:rPr>
                <w:rFonts w:ascii="맑은 고딕" w:eastAsia="맑은 고딕" w:hAnsi="맑은 고딕" w:cs="굴림"/>
                <w:b/>
                <w:bCs/>
                <w:color w:val="000000"/>
                <w:sz w:val="22"/>
                <w:szCs w:val="22"/>
                <w:lang w:eastAsia="ko-KR"/>
              </w:rPr>
              <w:t>ConsumerInsight</w:t>
            </w:r>
            <w:proofErr w:type="spellEnd"/>
            <w:r w:rsidR="00BD0BA8" w:rsidRPr="00D859F7">
              <w:rPr>
                <w:rFonts w:ascii="맑은 고딕" w:eastAsia="맑은 고딕" w:hAnsi="맑은 고딕" w:cs="굴림"/>
                <w:b/>
                <w:bCs/>
                <w:color w:val="000000"/>
                <w:sz w:val="22"/>
                <w:szCs w:val="22"/>
                <w:lang w:eastAsia="ko-KR"/>
              </w:rPr>
              <w:t xml:space="preserve"> compares regional satisfaction </w:t>
            </w:r>
            <w:r w:rsidR="00F87EA8" w:rsidRPr="00D859F7">
              <w:rPr>
                <w:rFonts w:ascii="맑은 고딕" w:eastAsia="맑은 고딕" w:hAnsi="맑은 고딕" w:cs="굴림"/>
                <w:b/>
                <w:bCs/>
                <w:color w:val="000000"/>
                <w:sz w:val="22"/>
                <w:szCs w:val="22"/>
                <w:lang w:eastAsia="ko-KR"/>
              </w:rPr>
              <w:t>for traveling Japan in 2023</w:t>
            </w:r>
          </w:p>
        </w:tc>
        <w:tc>
          <w:tcPr>
            <w:tcW w:w="397"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4C0E3D30" w14:textId="77777777" w:rsidR="00B21F34" w:rsidRPr="001C49BE" w:rsidRDefault="00B21F34" w:rsidP="00B21F34">
            <w:pPr>
              <w:textAlignment w:val="baseline"/>
              <w:rPr>
                <w:rFonts w:ascii="Arial" w:eastAsia="굴림" w:hAnsi="굴림" w:cs="굴림"/>
                <w:color w:val="C75252"/>
                <w:szCs w:val="20"/>
              </w:rPr>
            </w:pPr>
            <w:r w:rsidRPr="001C49BE">
              <w:rPr>
                <w:rFonts w:ascii="Arial" w:eastAsia="굴림" w:hAnsi="굴림" w:cs="굴림" w:hint="eastAsia"/>
                <w:b/>
                <w:bCs/>
                <w:color w:val="C75252"/>
                <w:szCs w:val="20"/>
              </w:rPr>
              <w:t> </w:t>
            </w:r>
          </w:p>
        </w:tc>
      </w:tr>
      <w:tr w:rsidR="00163C81" w:rsidRPr="001C49BE" w14:paraId="3840FF4A" w14:textId="77777777" w:rsidTr="00BF3213">
        <w:trPr>
          <w:trHeight w:val="2062"/>
        </w:trPr>
        <w:tc>
          <w:tcPr>
            <w:tcW w:w="303" w:type="dxa"/>
            <w:tcBorders>
              <w:top w:val="nil"/>
              <w:left w:val="nil"/>
              <w:bottom w:val="single" w:sz="18" w:space="0" w:color="C00000"/>
              <w:right w:val="nil"/>
            </w:tcBorders>
            <w:shd w:val="clear" w:color="auto" w:fill="auto"/>
            <w:tcMar>
              <w:top w:w="15" w:type="dxa"/>
              <w:left w:w="15" w:type="dxa"/>
              <w:bottom w:w="0" w:type="dxa"/>
              <w:right w:w="15" w:type="dxa"/>
            </w:tcMar>
            <w:vAlign w:val="center"/>
            <w:hideMark/>
          </w:tcPr>
          <w:p w14:paraId="2B5495A5" w14:textId="77777777" w:rsidR="00B21F34" w:rsidRPr="001C49BE" w:rsidRDefault="00B21F34" w:rsidP="00B21F34">
            <w:pPr>
              <w:textAlignment w:val="baseline"/>
              <w:rPr>
                <w:rFonts w:ascii="Arial" w:eastAsia="굴림" w:hAnsi="굴림" w:cs="굴림"/>
                <w:strike/>
                <w:color w:val="FF0000"/>
                <w:szCs w:val="20"/>
              </w:rPr>
            </w:pPr>
          </w:p>
        </w:tc>
        <w:tc>
          <w:tcPr>
            <w:tcW w:w="8858" w:type="dxa"/>
            <w:tcBorders>
              <w:top w:val="nil"/>
              <w:left w:val="nil"/>
              <w:bottom w:val="single" w:sz="18" w:space="0" w:color="C00000"/>
              <w:right w:val="nil"/>
            </w:tcBorders>
            <w:shd w:val="clear" w:color="auto" w:fill="auto"/>
            <w:tcMar>
              <w:top w:w="15" w:type="dxa"/>
              <w:left w:w="15" w:type="dxa"/>
              <w:bottom w:w="0" w:type="dxa"/>
              <w:right w:w="15" w:type="dxa"/>
            </w:tcMar>
            <w:vAlign w:val="center"/>
          </w:tcPr>
          <w:p w14:paraId="2ED3C812" w14:textId="77777777" w:rsidR="00DC13E4" w:rsidRPr="00D859F7" w:rsidRDefault="00DC13E4" w:rsidP="00DC13E4">
            <w:pPr>
              <w:pStyle w:val="a7"/>
              <w:wordWrap/>
              <w:spacing w:after="0" w:line="240" w:lineRule="auto"/>
              <w:ind w:leftChars="320" w:left="1168" w:hanging="400"/>
              <w:jc w:val="left"/>
              <w:textAlignment w:val="baseline"/>
              <w:rPr>
                <w:rFonts w:asciiTheme="minorEastAsia" w:hAnsiTheme="minorEastAsia" w:cs="굴림"/>
                <w:b/>
                <w:bCs/>
                <w:kern w:val="0"/>
                <w:sz w:val="22"/>
              </w:rPr>
            </w:pPr>
            <w:r w:rsidRPr="00D859F7">
              <w:rPr>
                <w:rFonts w:asciiTheme="minorEastAsia" w:hAnsiTheme="minorEastAsia" w:cs="굴림"/>
                <w:b/>
                <w:bCs/>
                <w:kern w:val="0"/>
                <w:sz w:val="22"/>
              </w:rPr>
              <w:t xml:space="preserve">- </w:t>
            </w:r>
            <w:r>
              <w:rPr>
                <w:rFonts w:asciiTheme="minorEastAsia" w:hAnsiTheme="minorEastAsia" w:cs="굴림"/>
                <w:b/>
                <w:bCs/>
                <w:kern w:val="0"/>
                <w:sz w:val="22"/>
              </w:rPr>
              <w:t>There are several popular destinations in Japan</w:t>
            </w:r>
            <w:r w:rsidRPr="00D859F7">
              <w:rPr>
                <w:rFonts w:asciiTheme="minorEastAsia" w:hAnsiTheme="minorEastAsia" w:cs="굴림"/>
                <w:b/>
                <w:bCs/>
                <w:kern w:val="0"/>
                <w:sz w:val="22"/>
              </w:rPr>
              <w:t>, and the willingness to revisit is the highest in the world</w:t>
            </w:r>
          </w:p>
          <w:p w14:paraId="7435E814" w14:textId="2E7304F6" w:rsidR="00961473" w:rsidRPr="00D859F7" w:rsidRDefault="00961473" w:rsidP="00D859F7">
            <w:pPr>
              <w:pStyle w:val="a7"/>
              <w:wordWrap/>
              <w:spacing w:after="0" w:line="240" w:lineRule="auto"/>
              <w:ind w:leftChars="320" w:left="1168" w:hanging="400"/>
              <w:jc w:val="left"/>
              <w:textAlignment w:val="baseline"/>
              <w:rPr>
                <w:rFonts w:asciiTheme="minorEastAsia" w:hAnsiTheme="minorEastAsia" w:cs="굴림"/>
                <w:b/>
                <w:bCs/>
                <w:kern w:val="0"/>
                <w:sz w:val="22"/>
              </w:rPr>
            </w:pPr>
            <w:r w:rsidRPr="00D859F7">
              <w:rPr>
                <w:rFonts w:asciiTheme="minorEastAsia" w:hAnsiTheme="minorEastAsia" w:cs="굴림"/>
                <w:b/>
                <w:bCs/>
                <w:kern w:val="0"/>
                <w:sz w:val="22"/>
              </w:rPr>
              <w:t xml:space="preserve">- The top three </w:t>
            </w:r>
            <w:r w:rsidR="00CF6373">
              <w:rPr>
                <w:rFonts w:asciiTheme="minorEastAsia" w:hAnsiTheme="minorEastAsia" w:cs="굴림"/>
                <w:b/>
                <w:bCs/>
                <w:kern w:val="0"/>
                <w:sz w:val="22"/>
              </w:rPr>
              <w:t>Japanese</w:t>
            </w:r>
            <w:r w:rsidRPr="00D859F7">
              <w:rPr>
                <w:rFonts w:asciiTheme="minorEastAsia" w:hAnsiTheme="minorEastAsia" w:cs="굴림"/>
                <w:b/>
                <w:bCs/>
                <w:kern w:val="0"/>
                <w:sz w:val="22"/>
              </w:rPr>
              <w:t xml:space="preserve"> destinations account for 73% of the market share, </w:t>
            </w:r>
            <w:r w:rsidR="00D859F7">
              <w:rPr>
                <w:rFonts w:asciiTheme="minorEastAsia" w:hAnsiTheme="minorEastAsia" w:cs="굴림"/>
                <w:b/>
                <w:bCs/>
                <w:kern w:val="0"/>
                <w:sz w:val="22"/>
              </w:rPr>
              <w:br/>
            </w:r>
            <w:r w:rsidRPr="00D859F7">
              <w:rPr>
                <w:rFonts w:asciiTheme="minorEastAsia" w:hAnsiTheme="minorEastAsia" w:cs="굴림"/>
                <w:b/>
                <w:bCs/>
                <w:kern w:val="0"/>
                <w:sz w:val="22"/>
              </w:rPr>
              <w:t>in contrast to Korea where 82% is concentrated in Seoul</w:t>
            </w:r>
          </w:p>
          <w:p w14:paraId="10274081" w14:textId="77777777" w:rsidR="00DC13E4" w:rsidRPr="00D859F7" w:rsidRDefault="00DC13E4" w:rsidP="00DC13E4">
            <w:pPr>
              <w:pStyle w:val="a7"/>
              <w:wordWrap/>
              <w:spacing w:after="0" w:line="240" w:lineRule="auto"/>
              <w:ind w:leftChars="320" w:left="1168" w:hanging="400"/>
              <w:jc w:val="left"/>
              <w:textAlignment w:val="baseline"/>
              <w:rPr>
                <w:rFonts w:asciiTheme="minorEastAsia" w:hAnsiTheme="minorEastAsia" w:cs="굴림"/>
                <w:b/>
                <w:bCs/>
                <w:kern w:val="0"/>
                <w:sz w:val="22"/>
              </w:rPr>
            </w:pPr>
            <w:r w:rsidRPr="00D859F7">
              <w:rPr>
                <w:rFonts w:asciiTheme="minorEastAsia" w:hAnsiTheme="minorEastAsia" w:cs="굴림"/>
                <w:b/>
                <w:bCs/>
                <w:kern w:val="0"/>
                <w:sz w:val="22"/>
              </w:rPr>
              <w:t xml:space="preserve">- The satisfaction levels for Osaka and Fukuoka, </w:t>
            </w:r>
            <w:r>
              <w:rPr>
                <w:rFonts w:asciiTheme="minorEastAsia" w:hAnsiTheme="minorEastAsia" w:cs="굴림" w:hint="eastAsia"/>
                <w:b/>
                <w:bCs/>
                <w:kern w:val="0"/>
                <w:sz w:val="22"/>
              </w:rPr>
              <w:t>p</w:t>
            </w:r>
            <w:r>
              <w:rPr>
                <w:rFonts w:asciiTheme="minorEastAsia" w:hAnsiTheme="minorEastAsia" w:cs="굴림"/>
                <w:b/>
                <w:bCs/>
                <w:kern w:val="0"/>
                <w:sz w:val="22"/>
              </w:rPr>
              <w:t>opular among</w:t>
            </w:r>
            <w:r>
              <w:rPr>
                <w:rFonts w:asciiTheme="minorEastAsia" w:hAnsiTheme="minorEastAsia" w:cs="굴림"/>
                <w:b/>
                <w:bCs/>
                <w:kern w:val="0"/>
                <w:sz w:val="22"/>
              </w:rPr>
              <w:br/>
            </w:r>
            <w:r w:rsidRPr="00D859F7">
              <w:rPr>
                <w:rFonts w:asciiTheme="minorEastAsia" w:hAnsiTheme="minorEastAsia" w:cs="굴림"/>
                <w:b/>
                <w:bCs/>
                <w:kern w:val="0"/>
                <w:sz w:val="22"/>
              </w:rPr>
              <w:t>Koreans, are ranked the lowest</w:t>
            </w:r>
          </w:p>
          <w:p w14:paraId="737BDB9E" w14:textId="69E33505" w:rsidR="00961473" w:rsidRPr="00D859F7" w:rsidRDefault="00961473" w:rsidP="00D859F7">
            <w:pPr>
              <w:pStyle w:val="a7"/>
              <w:wordWrap/>
              <w:spacing w:after="0" w:line="240" w:lineRule="auto"/>
              <w:ind w:leftChars="320" w:left="1168" w:hanging="400"/>
              <w:jc w:val="left"/>
              <w:textAlignment w:val="baseline"/>
              <w:rPr>
                <w:rFonts w:asciiTheme="minorEastAsia" w:hAnsiTheme="minorEastAsia" w:cs="굴림"/>
                <w:b/>
                <w:bCs/>
                <w:kern w:val="0"/>
                <w:sz w:val="22"/>
              </w:rPr>
            </w:pPr>
            <w:r w:rsidRPr="00D859F7">
              <w:rPr>
                <w:rFonts w:asciiTheme="minorEastAsia" w:hAnsiTheme="minorEastAsia" w:cs="굴림"/>
                <w:b/>
                <w:bCs/>
                <w:kern w:val="0"/>
                <w:sz w:val="22"/>
              </w:rPr>
              <w:t>- There are also many hidden highly satisfying destinations such as Takamatsu and Kagoshima</w:t>
            </w:r>
          </w:p>
          <w:p w14:paraId="5946BDF7" w14:textId="34A61C8A" w:rsidR="00961473" w:rsidRPr="00411D7A" w:rsidRDefault="00961473" w:rsidP="00D859F7">
            <w:pPr>
              <w:pStyle w:val="a7"/>
              <w:wordWrap/>
              <w:spacing w:after="0" w:line="240" w:lineRule="auto"/>
              <w:ind w:leftChars="320" w:left="1168" w:hanging="400"/>
              <w:jc w:val="left"/>
              <w:textAlignment w:val="baseline"/>
              <w:rPr>
                <w:rFonts w:asciiTheme="minorEastAsia" w:hAnsiTheme="minorEastAsia" w:cs="굴림"/>
                <w:b/>
                <w:bCs/>
                <w:kern w:val="0"/>
                <w:sz w:val="22"/>
              </w:rPr>
            </w:pPr>
            <w:r w:rsidRPr="00D859F7">
              <w:rPr>
                <w:rFonts w:asciiTheme="minorEastAsia" w:hAnsiTheme="minorEastAsia" w:cs="굴림"/>
                <w:b/>
                <w:bCs/>
                <w:kern w:val="0"/>
                <w:sz w:val="22"/>
              </w:rPr>
              <w:t xml:space="preserve">- </w:t>
            </w:r>
            <w:r w:rsidR="004942D2">
              <w:rPr>
                <w:rFonts w:asciiTheme="minorEastAsia" w:hAnsiTheme="minorEastAsia" w:cs="굴림"/>
                <w:b/>
                <w:bCs/>
                <w:kern w:val="0"/>
                <w:sz w:val="22"/>
              </w:rPr>
              <w:t>In terms of cost and satisfaction, Japan</w:t>
            </w:r>
            <w:r w:rsidRPr="00D859F7">
              <w:rPr>
                <w:rFonts w:asciiTheme="minorEastAsia" w:hAnsiTheme="minorEastAsia" w:cs="굴림"/>
                <w:b/>
                <w:bCs/>
                <w:kern w:val="0"/>
                <w:sz w:val="22"/>
              </w:rPr>
              <w:t xml:space="preserve"> </w:t>
            </w:r>
            <w:r w:rsidR="00C01466" w:rsidRPr="00D859F7">
              <w:rPr>
                <w:rFonts w:asciiTheme="minorEastAsia" w:hAnsiTheme="minorEastAsia" w:cs="굴림"/>
                <w:b/>
                <w:bCs/>
                <w:kern w:val="0"/>
                <w:sz w:val="22"/>
              </w:rPr>
              <w:t>stands as a</w:t>
            </w:r>
            <w:r w:rsidRPr="00D859F7">
              <w:rPr>
                <w:rFonts w:asciiTheme="minorEastAsia" w:hAnsiTheme="minorEastAsia" w:cs="굴림"/>
                <w:b/>
                <w:bCs/>
                <w:kern w:val="0"/>
                <w:sz w:val="22"/>
              </w:rPr>
              <w:t xml:space="preserve"> strong competitor to domestic travel destinations</w:t>
            </w:r>
          </w:p>
        </w:tc>
        <w:tc>
          <w:tcPr>
            <w:tcW w:w="397" w:type="dxa"/>
            <w:tcBorders>
              <w:top w:val="nil"/>
              <w:left w:val="nil"/>
              <w:bottom w:val="single" w:sz="18" w:space="0" w:color="C00000"/>
              <w:right w:val="nil"/>
            </w:tcBorders>
            <w:shd w:val="clear" w:color="auto" w:fill="auto"/>
            <w:tcMar>
              <w:top w:w="15" w:type="dxa"/>
              <w:left w:w="15" w:type="dxa"/>
              <w:bottom w:w="0" w:type="dxa"/>
              <w:right w:w="15" w:type="dxa"/>
            </w:tcMar>
            <w:vAlign w:val="center"/>
            <w:hideMark/>
          </w:tcPr>
          <w:p w14:paraId="09F28766" w14:textId="77777777" w:rsidR="00B21F34" w:rsidRPr="00BB3BA0" w:rsidRDefault="00B21F34" w:rsidP="00B21F34">
            <w:pPr>
              <w:textAlignment w:val="baseline"/>
              <w:rPr>
                <w:rFonts w:ascii="Arial" w:eastAsia="굴림" w:hAnsi="굴림" w:cs="굴림"/>
                <w:strike/>
                <w:color w:val="FF0000"/>
                <w:szCs w:val="20"/>
              </w:rPr>
            </w:pPr>
          </w:p>
        </w:tc>
      </w:tr>
    </w:tbl>
    <w:p w14:paraId="08A01B2C" w14:textId="03622AC2" w:rsidR="003B5BD5" w:rsidRPr="0092378B" w:rsidRDefault="003B5BD5" w:rsidP="0092378B">
      <w:pPr>
        <w:widowControl w:val="0"/>
        <w:autoSpaceDE w:val="0"/>
        <w:autoSpaceDN w:val="0"/>
        <w:spacing w:before="120"/>
        <w:jc w:val="both"/>
        <w:textAlignment w:val="baseline"/>
        <w:rPr>
          <w:rFonts w:ascii="맑은 고딕" w:eastAsia="맑은 고딕" w:hAnsi="맑은 고딕" w:cs="굴림"/>
          <w:color w:val="000000" w:themeColor="text1"/>
          <w:lang w:eastAsia="ko-KR"/>
        </w:rPr>
      </w:pPr>
      <w:r w:rsidRPr="0092378B">
        <w:rPr>
          <w:rFonts w:ascii="맑은 고딕" w:eastAsia="맑은 고딕" w:hAnsi="맑은 고딕" w:cs="굴림" w:hint="eastAsia"/>
          <w:color w:val="000000" w:themeColor="text1"/>
          <w:lang w:eastAsia="ko-KR"/>
        </w:rPr>
        <w:t xml:space="preserve">○ </w:t>
      </w:r>
      <w:r w:rsidRPr="0092378B">
        <w:rPr>
          <w:rFonts w:ascii="맑은 고딕" w:eastAsia="맑은 고딕" w:hAnsi="맑은 고딕" w:cs="굴림"/>
          <w:color w:val="000000" w:themeColor="text1"/>
          <w:lang w:eastAsia="ko-KR"/>
        </w:rPr>
        <w:t>In Japan, which has emerged as the favorite travel destination for Koreans, Sapporo (Hokkaido) was the location with the highest satisfaction. It was followed by Kyoto, Okinawa, and Tokyo in that order. Osaka and Fukuoka, despite being the most visited by Korean travelers, ranked below average in satisfaction.</w:t>
      </w:r>
    </w:p>
    <w:p w14:paraId="67A22AF3" w14:textId="0CC185D6" w:rsidR="00475463" w:rsidRPr="0092378B" w:rsidRDefault="004B3DB2" w:rsidP="0092378B">
      <w:pPr>
        <w:widowControl w:val="0"/>
        <w:autoSpaceDE w:val="0"/>
        <w:autoSpaceDN w:val="0"/>
        <w:spacing w:before="120"/>
        <w:ind w:left="300"/>
        <w:jc w:val="both"/>
        <w:textAlignment w:val="baseline"/>
        <w:rPr>
          <w:rFonts w:ascii="맑은 고딕" w:eastAsia="맑은 고딕" w:hAnsi="맑은 고딕" w:cs="굴림"/>
          <w:color w:val="000000" w:themeColor="text1"/>
          <w:sz w:val="20"/>
          <w:szCs w:val="20"/>
          <w:lang w:eastAsia="ko-KR"/>
        </w:rPr>
      </w:pPr>
      <w:r w:rsidRPr="0092378B">
        <w:rPr>
          <w:rFonts w:ascii="맑은 고딕" w:eastAsia="맑은 고딕" w:hAnsi="맑은 고딕" w:cs="굴림" w:hint="eastAsia"/>
          <w:color w:val="000000" w:themeColor="text1"/>
          <w:sz w:val="20"/>
          <w:szCs w:val="20"/>
          <w:lang w:eastAsia="ko-KR"/>
        </w:rPr>
        <w:t>□</w:t>
      </w:r>
      <w:r w:rsidRPr="0092378B">
        <w:rPr>
          <w:rFonts w:ascii="맑은 고딕" w:eastAsia="맑은 고딕" w:hAnsi="맑은 고딕" w:cs="굴림"/>
          <w:color w:val="000000" w:themeColor="text1"/>
          <w:sz w:val="20"/>
          <w:szCs w:val="20"/>
          <w:lang w:eastAsia="ko-KR"/>
        </w:rPr>
        <w:t xml:space="preserve"> </w:t>
      </w:r>
      <w:r w:rsidR="00D45B4D" w:rsidRPr="0092378B">
        <w:rPr>
          <w:rFonts w:ascii="맑은 고딕" w:eastAsia="맑은 고딕" w:hAnsi="맑은 고딕" w:cs="굴림"/>
          <w:color w:val="000000" w:themeColor="text1"/>
          <w:sz w:val="20"/>
          <w:szCs w:val="20"/>
          <w:lang w:eastAsia="ko-KR"/>
        </w:rPr>
        <w:t xml:space="preserve">The travel research firm, </w:t>
      </w:r>
      <w:proofErr w:type="spellStart"/>
      <w:r w:rsidR="00D45B4D" w:rsidRPr="0092378B">
        <w:rPr>
          <w:rFonts w:ascii="맑은 고딕" w:eastAsia="맑은 고딕" w:hAnsi="맑은 고딕" w:cs="굴림"/>
          <w:color w:val="000000" w:themeColor="text1"/>
          <w:sz w:val="20"/>
          <w:szCs w:val="20"/>
          <w:lang w:eastAsia="ko-KR"/>
        </w:rPr>
        <w:t>ConsumerInsight</w:t>
      </w:r>
      <w:proofErr w:type="spellEnd"/>
      <w:r w:rsidR="00D45B4D" w:rsidRPr="0092378B">
        <w:rPr>
          <w:rFonts w:ascii="맑은 고딕" w:eastAsia="맑은 고딕" w:hAnsi="맑은 고딕" w:cs="굴림"/>
          <w:color w:val="000000" w:themeColor="text1"/>
          <w:sz w:val="20"/>
          <w:szCs w:val="20"/>
          <w:lang w:eastAsia="ko-KR"/>
        </w:rPr>
        <w:t>, conducts an annual study on satisfaction with overseas travel destinations every September. The firm surveyed 9,375 individuals who had traveled abroad between September 2022 and August 2023, asking about their satisfaction with their destinations and their likelihood of recommending those places to others</w:t>
      </w:r>
      <w:r w:rsidRPr="0092378B">
        <w:rPr>
          <w:rFonts w:ascii="맑은 고딕" w:eastAsia="맑은 고딕" w:hAnsi="맑은 고딕" w:cs="굴림"/>
          <w:color w:val="000000" w:themeColor="text1"/>
          <w:sz w:val="20"/>
          <w:szCs w:val="20"/>
          <w:lang w:eastAsia="ko-KR"/>
        </w:rPr>
        <w:t>. A</w:t>
      </w:r>
      <w:r w:rsidR="00F85A17" w:rsidRPr="0092378B">
        <w:rPr>
          <w:rFonts w:ascii="맑은 고딕" w:eastAsia="맑은 고딕" w:hAnsi="맑은 고딕" w:cs="굴림"/>
          <w:color w:val="000000" w:themeColor="text1"/>
          <w:sz w:val="20"/>
          <w:szCs w:val="20"/>
          <w:lang w:eastAsia="ko-KR"/>
        </w:rPr>
        <w:t>mong these, the firm analyzed responses from 2,302 travelers who visited Japan, comparing overall satisfaction, the attractiveness of travel content, and the comfort</w:t>
      </w:r>
      <w:r w:rsidR="001B3A60">
        <w:rPr>
          <w:rFonts w:ascii="맑은 고딕" w:eastAsia="맑은 고딕" w:hAnsi="맑은 고딕" w:cs="굴림"/>
          <w:color w:val="000000" w:themeColor="text1"/>
          <w:sz w:val="20"/>
          <w:szCs w:val="20"/>
          <w:lang w:eastAsia="ko-KR"/>
        </w:rPr>
        <w:t xml:space="preserve"> </w:t>
      </w:r>
      <w:r w:rsidR="001B3A60" w:rsidRPr="003C4517">
        <w:rPr>
          <w:rFonts w:ascii="맑은 고딕" w:eastAsia="맑은 고딕" w:hAnsi="맑은 고딕" w:cs="굴림"/>
          <w:color w:val="000000" w:themeColor="text1"/>
          <w:sz w:val="20"/>
          <w:szCs w:val="20"/>
          <w:lang w:eastAsia="ko-KR"/>
        </w:rPr>
        <w:t>level</w:t>
      </w:r>
      <w:r w:rsidR="00F85A17" w:rsidRPr="0092378B">
        <w:rPr>
          <w:rFonts w:ascii="맑은 고딕" w:eastAsia="맑은 고딕" w:hAnsi="맑은 고딕" w:cs="굴림"/>
          <w:color w:val="000000" w:themeColor="text1"/>
          <w:sz w:val="20"/>
          <w:szCs w:val="20"/>
          <w:lang w:eastAsia="ko-KR"/>
        </w:rPr>
        <w:t xml:space="preserve"> of travel infrastructure in major travel areas (cities) such as Tokyo, Kyoto, Sapporo, Osaka, Fukuoka, and Okinawa, focusing on regions with over 60 respondents.</w:t>
      </w:r>
    </w:p>
    <w:p w14:paraId="14D9CE58" w14:textId="3749DAC0" w:rsidR="004B3DB2" w:rsidRPr="0092378B" w:rsidRDefault="004B3DB2" w:rsidP="00D13574">
      <w:pPr>
        <w:spacing w:before="120"/>
        <w:textAlignment w:val="baseline"/>
        <w:rPr>
          <w:rFonts w:ascii="맑은 고딕" w:eastAsia="맑은 고딕" w:hAnsi="맑은 고딕" w:cs="굴림"/>
          <w:b/>
          <w:sz w:val="22"/>
          <w:lang w:eastAsia="ko-KR"/>
        </w:rPr>
      </w:pPr>
      <w:r w:rsidRPr="0092378B">
        <w:rPr>
          <w:rFonts w:ascii="맑은 고딕" w:eastAsia="맑은 고딕" w:hAnsi="맑은 고딕" w:cs="굴림" w:hint="eastAsia"/>
          <w:b/>
          <w:sz w:val="22"/>
          <w:lang w:eastAsia="ko-KR"/>
        </w:rPr>
        <w:lastRenderedPageBreak/>
        <w:t>■</w:t>
      </w:r>
      <w:r w:rsidRPr="0092378B">
        <w:rPr>
          <w:rFonts w:ascii="맑은 고딕" w:eastAsia="맑은 고딕" w:hAnsi="맑은 고딕" w:cs="굴림"/>
          <w:b/>
          <w:sz w:val="22"/>
          <w:lang w:eastAsia="ko-KR"/>
        </w:rPr>
        <w:t xml:space="preserve"> Sapporo is the only city with an overall satisfaction score exceeding 800 points.</w:t>
      </w:r>
    </w:p>
    <w:p w14:paraId="5BA25300" w14:textId="2655929E" w:rsidR="004B3DB2" w:rsidRDefault="0092378B" w:rsidP="0092378B">
      <w:pPr>
        <w:widowControl w:val="0"/>
        <w:autoSpaceDE w:val="0"/>
        <w:autoSpaceDN w:val="0"/>
        <w:spacing w:before="120"/>
        <w:jc w:val="both"/>
        <w:textAlignment w:val="baseline"/>
        <w:rPr>
          <w:rFonts w:ascii="맑은 고딕" w:eastAsia="맑은 고딕" w:hAnsi="맑은 고딕" w:cs="굴림"/>
          <w:color w:val="000000" w:themeColor="text1"/>
          <w:lang w:eastAsia="ko-KR"/>
        </w:rPr>
      </w:pPr>
      <w:r w:rsidRPr="0092378B">
        <w:rPr>
          <w:rFonts w:ascii="맑은 고딕" w:eastAsia="맑은 고딕" w:hAnsi="맑은 고딕" w:cs="굴림" w:hint="eastAsia"/>
          <w:color w:val="000000" w:themeColor="text1"/>
          <w:lang w:eastAsia="ko-KR"/>
        </w:rPr>
        <w:t xml:space="preserve">○ </w:t>
      </w:r>
      <w:r w:rsidR="00A30BA0" w:rsidRPr="0092378B">
        <w:rPr>
          <w:rFonts w:ascii="맑은 고딕" w:eastAsia="맑은 고딕" w:hAnsi="맑은 고딕" w:cs="굴림"/>
          <w:color w:val="000000" w:themeColor="text1"/>
          <w:lang w:eastAsia="ko-KR"/>
        </w:rPr>
        <w:t>Sapporo had the highest overall satisfaction score among the destinations with 805 points out of 1000, followed by Kyoto (788 points), Okinawa (780 points), and Tokyo (778 points). These four locations exceeded the overall average score for Japan, which was 767 points</w:t>
      </w:r>
      <w:r>
        <w:rPr>
          <w:rFonts w:ascii="맑은 고딕" w:eastAsia="맑은 고딕" w:hAnsi="맑은 고딕" w:cs="굴림"/>
          <w:color w:val="000000" w:themeColor="text1"/>
          <w:lang w:eastAsia="ko-KR"/>
        </w:rPr>
        <w:t xml:space="preserve"> </w:t>
      </w:r>
      <w:r w:rsidRPr="0092378B">
        <w:rPr>
          <w:rFonts w:ascii="맑은 고딕" w:eastAsia="맑은 고딕" w:hAnsi="맑은 고딕" w:cs="굴림"/>
          <w:b/>
          <w:bCs/>
          <w:color w:val="000000" w:themeColor="text1"/>
          <w:lang w:eastAsia="ko-KR"/>
        </w:rPr>
        <w:t>[Table 1]</w:t>
      </w:r>
      <w:r>
        <w:rPr>
          <w:rFonts w:ascii="맑은 고딕" w:eastAsia="맑은 고딕" w:hAnsi="맑은 고딕" w:cs="굴림"/>
          <w:color w:val="000000" w:themeColor="text1"/>
          <w:lang w:eastAsia="ko-KR"/>
        </w:rPr>
        <w:t xml:space="preserve">. </w:t>
      </w:r>
      <w:r w:rsidR="00A30BA0" w:rsidRPr="0092378B">
        <w:rPr>
          <w:rFonts w:ascii="맑은 고딕" w:eastAsia="맑은 고딕" w:hAnsi="맑은 고딕" w:cs="굴림"/>
          <w:color w:val="000000" w:themeColor="text1"/>
          <w:lang w:eastAsia="ko-KR"/>
        </w:rPr>
        <w:t xml:space="preserve">Osaka and Fukuoka, the most visited by Koreans with travel destination shares of 29% and 24% respectively, scored the lowest with 753 points each. Sapporo was the only location among the six to exceed 800 points, making it the clear leader. It ranked first in terms of travel infrastructure (environment) </w:t>
      </w:r>
      <w:r w:rsidR="009C194E" w:rsidRPr="003C4517">
        <w:rPr>
          <w:rFonts w:ascii="맑은 고딕" w:eastAsia="맑은 고딕" w:hAnsi="맑은 고딕" w:cs="굴림"/>
          <w:color w:val="000000" w:themeColor="text1"/>
          <w:lang w:eastAsia="ko-KR"/>
        </w:rPr>
        <w:t>comfort level</w:t>
      </w:r>
      <w:r w:rsidR="00A30BA0" w:rsidRPr="0092378B">
        <w:rPr>
          <w:rFonts w:ascii="맑은 고딕" w:eastAsia="맑은 고딕" w:hAnsi="맑은 고딕" w:cs="굴림"/>
          <w:color w:val="000000" w:themeColor="text1"/>
          <w:lang w:eastAsia="ko-KR"/>
        </w:rPr>
        <w:t xml:space="preserve"> and second in the attractiveness of travel content (resources).</w:t>
      </w:r>
    </w:p>
    <w:p w14:paraId="3BE67CEF" w14:textId="77777777" w:rsidR="00090013" w:rsidRDefault="00090013" w:rsidP="0092378B">
      <w:pPr>
        <w:widowControl w:val="0"/>
        <w:autoSpaceDE w:val="0"/>
        <w:autoSpaceDN w:val="0"/>
        <w:spacing w:before="120"/>
        <w:jc w:val="both"/>
        <w:textAlignment w:val="baseline"/>
        <w:rPr>
          <w:rFonts w:ascii="맑은 고딕" w:eastAsia="맑은 고딕" w:hAnsi="맑은 고딕" w:cs="굴림"/>
          <w:color w:val="000000" w:themeColor="text1"/>
          <w:lang w:eastAsia="ko-KR"/>
        </w:rPr>
      </w:pPr>
    </w:p>
    <w:p w14:paraId="7367BC22" w14:textId="65FB16A6" w:rsidR="009E69F9" w:rsidRPr="0092378B" w:rsidRDefault="00090013" w:rsidP="00090013">
      <w:pPr>
        <w:widowControl w:val="0"/>
        <w:autoSpaceDE w:val="0"/>
        <w:autoSpaceDN w:val="0"/>
        <w:spacing w:before="120"/>
        <w:jc w:val="center"/>
        <w:textAlignment w:val="baseline"/>
        <w:rPr>
          <w:rFonts w:ascii="맑은 고딕" w:eastAsia="맑은 고딕" w:hAnsi="맑은 고딕" w:cs="굴림"/>
          <w:color w:val="000000" w:themeColor="text1"/>
          <w:lang w:eastAsia="ko-KR"/>
        </w:rPr>
      </w:pPr>
      <w:r>
        <w:rPr>
          <w:rFonts w:ascii="맑은 고딕" w:eastAsia="맑은 고딕" w:hAnsi="맑은 고딕" w:cs="굴림"/>
          <w:noProof/>
          <w:color w:val="000000" w:themeColor="text1"/>
          <w:lang w:eastAsia="ko-KR"/>
        </w:rPr>
        <w:drawing>
          <wp:inline distT="0" distB="0" distL="0" distR="0" wp14:anchorId="6CA0DC8E" wp14:editId="1845DA39">
            <wp:extent cx="5625045" cy="50292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pic:nvPicPr>
                  <pic:blipFill>
                    <a:blip r:embed="rId12">
                      <a:extLst>
                        <a:ext uri="{28A0092B-C50C-407E-A947-70E740481C1C}">
                          <a14:useLocalDpi xmlns:a14="http://schemas.microsoft.com/office/drawing/2010/main" val="0"/>
                        </a:ext>
                      </a:extLst>
                    </a:blip>
                    <a:stretch>
                      <a:fillRect/>
                    </a:stretch>
                  </pic:blipFill>
                  <pic:spPr>
                    <a:xfrm>
                      <a:off x="0" y="0"/>
                      <a:ext cx="5630616" cy="5034181"/>
                    </a:xfrm>
                    <a:prstGeom prst="rect">
                      <a:avLst/>
                    </a:prstGeom>
                  </pic:spPr>
                </pic:pic>
              </a:graphicData>
            </a:graphic>
          </wp:inline>
        </w:drawing>
      </w:r>
    </w:p>
    <w:p w14:paraId="2FD80537" w14:textId="229ADBA4" w:rsidR="009E69F9" w:rsidRDefault="009E69F9" w:rsidP="009E69F9">
      <w:pPr>
        <w:spacing w:before="120"/>
        <w:jc w:val="center"/>
        <w:textAlignment w:val="baseline"/>
        <w:rPr>
          <w:rFonts w:ascii="맑은 고딕" w:eastAsia="맑은 고딕" w:hAnsi="맑은 고딕" w:cs="굴림"/>
          <w:color w:val="000000" w:themeColor="text1"/>
          <w:szCs w:val="20"/>
        </w:rPr>
      </w:pPr>
    </w:p>
    <w:p w14:paraId="5AB7B005" w14:textId="77777777" w:rsidR="009E69F9" w:rsidRDefault="009E69F9" w:rsidP="009E69F9">
      <w:pPr>
        <w:spacing w:before="120"/>
        <w:jc w:val="center"/>
        <w:textAlignment w:val="baseline"/>
        <w:rPr>
          <w:rFonts w:ascii="맑은 고딕" w:eastAsia="맑은 고딕" w:hAnsi="맑은 고딕" w:cs="굴림"/>
          <w:color w:val="000000" w:themeColor="text1"/>
          <w:szCs w:val="20"/>
        </w:rPr>
      </w:pPr>
    </w:p>
    <w:p w14:paraId="2DE7EEDC" w14:textId="43515A19" w:rsidR="00D52C5B" w:rsidRPr="009E69F9" w:rsidRDefault="009E69F9" w:rsidP="009E69F9">
      <w:pPr>
        <w:spacing w:before="120"/>
        <w:textAlignment w:val="baseline"/>
        <w:rPr>
          <w:rFonts w:ascii="맑은 고딕" w:eastAsia="맑은 고딕" w:hAnsi="맑은 고딕" w:cs="굴림"/>
          <w:color w:val="000000" w:themeColor="text1"/>
          <w:szCs w:val="20"/>
        </w:rPr>
      </w:pPr>
      <w:r w:rsidRPr="0092378B">
        <w:rPr>
          <w:rFonts w:ascii="맑은 고딕" w:eastAsia="맑은 고딕" w:hAnsi="맑은 고딕" w:cs="굴림" w:hint="eastAsia"/>
          <w:b/>
          <w:sz w:val="22"/>
          <w:lang w:eastAsia="ko-KR"/>
        </w:rPr>
        <w:lastRenderedPageBreak/>
        <w:t>■</w:t>
      </w:r>
      <w:r w:rsidRPr="0092378B">
        <w:rPr>
          <w:rFonts w:ascii="맑은 고딕" w:eastAsia="맑은 고딕" w:hAnsi="맑은 고딕" w:cs="굴림"/>
          <w:b/>
          <w:sz w:val="22"/>
          <w:lang w:eastAsia="ko-KR"/>
        </w:rPr>
        <w:t xml:space="preserve"> </w:t>
      </w:r>
      <w:r w:rsidR="004942D2">
        <w:rPr>
          <w:rFonts w:ascii="맑은 고딕" w:eastAsia="맑은 고딕" w:hAnsi="맑은 고딕" w:cs="굴림"/>
          <w:b/>
          <w:sz w:val="22"/>
          <w:lang w:eastAsia="ko-KR"/>
        </w:rPr>
        <w:t xml:space="preserve">Infrastructure comfort level </w:t>
      </w:r>
      <w:proofErr w:type="gramStart"/>
      <w:r w:rsidR="00EF4490" w:rsidRPr="0092378B">
        <w:rPr>
          <w:rFonts w:ascii="맑은 고딕" w:eastAsia="맑은 고딕" w:hAnsi="맑은 고딕" w:cs="굴림"/>
          <w:b/>
          <w:sz w:val="22"/>
          <w:lang w:eastAsia="ko-KR"/>
        </w:rPr>
        <w:t>d</w:t>
      </w:r>
      <w:r w:rsidR="003855C1" w:rsidRPr="0092378B">
        <w:rPr>
          <w:rFonts w:ascii="맑은 고딕" w:eastAsia="맑은 고딕" w:hAnsi="맑은 고딕" w:cs="굴림"/>
          <w:b/>
          <w:sz w:val="22"/>
          <w:lang w:eastAsia="ko-KR"/>
        </w:rPr>
        <w:t>ivision :</w:t>
      </w:r>
      <w:proofErr w:type="gramEnd"/>
      <w:r w:rsidR="003855C1" w:rsidRPr="0092378B">
        <w:rPr>
          <w:rFonts w:ascii="맑은 고딕" w:eastAsia="맑은 고딕" w:hAnsi="맑은 고딕" w:cs="굴림"/>
          <w:b/>
          <w:sz w:val="22"/>
          <w:lang w:eastAsia="ko-KR"/>
        </w:rPr>
        <w:t xml:space="preserve"> Sapporo, Okinawa, and Fukuoka in order</w:t>
      </w:r>
    </w:p>
    <w:p w14:paraId="266F54FC" w14:textId="53ED40AC" w:rsidR="00223041" w:rsidRDefault="002030CC" w:rsidP="0092378B">
      <w:pPr>
        <w:widowControl w:val="0"/>
        <w:autoSpaceDE w:val="0"/>
        <w:autoSpaceDN w:val="0"/>
        <w:spacing w:before="120"/>
        <w:jc w:val="both"/>
        <w:textAlignment w:val="baseline"/>
        <w:rPr>
          <w:rFonts w:ascii="맑은 고딕" w:eastAsia="맑은 고딕" w:hAnsi="맑은 고딕" w:cs="굴림"/>
          <w:color w:val="000000" w:themeColor="text1"/>
          <w:lang w:eastAsia="ko-KR"/>
        </w:rPr>
      </w:pPr>
      <w:r w:rsidRPr="0092378B">
        <w:rPr>
          <w:rFonts w:ascii="맑은 고딕" w:eastAsia="맑은 고딕" w:hAnsi="맑은 고딕" w:cs="굴림" w:hint="eastAsia"/>
          <w:color w:val="000000" w:themeColor="text1"/>
          <w:lang w:eastAsia="ko-KR"/>
        </w:rPr>
        <w:t xml:space="preserve">○ </w:t>
      </w:r>
      <w:r w:rsidR="007F1A59" w:rsidRPr="0092378B">
        <w:rPr>
          <w:rFonts w:ascii="맑은 고딕" w:eastAsia="맑은 고딕" w:hAnsi="맑은 고딕" w:cs="굴림"/>
          <w:color w:val="000000" w:themeColor="text1"/>
          <w:lang w:eastAsia="ko-KR"/>
        </w:rPr>
        <w:t xml:space="preserve">In the travel infrastructure </w:t>
      </w:r>
      <w:r w:rsidR="00244371" w:rsidRPr="003C4517">
        <w:rPr>
          <w:rFonts w:ascii="맑은 고딕" w:eastAsia="맑은 고딕" w:hAnsi="맑은 고딕" w:cs="굴림"/>
          <w:color w:val="000000" w:themeColor="text1"/>
          <w:lang w:eastAsia="ko-KR"/>
        </w:rPr>
        <w:t>comfort level</w:t>
      </w:r>
      <w:r w:rsidR="007F1A59" w:rsidRPr="0092378B">
        <w:rPr>
          <w:rFonts w:ascii="맑은 고딕" w:eastAsia="맑은 고딕" w:hAnsi="맑은 고딕" w:cs="굴림"/>
          <w:color w:val="000000" w:themeColor="text1"/>
          <w:lang w:eastAsia="ko-KR"/>
        </w:rPr>
        <w:t xml:space="preserve"> division, encompassing Prices, Cleanliness, Convenience facilities, Safety, </w:t>
      </w:r>
      <w:r w:rsidR="005E3C7D" w:rsidRPr="003C4517">
        <w:rPr>
          <w:rFonts w:ascii="맑은 고딕" w:eastAsia="맑은 고딕" w:hAnsi="맑은 고딕" w:cs="굴림"/>
          <w:color w:val="000000" w:themeColor="text1"/>
          <w:lang w:eastAsia="ko-KR"/>
        </w:rPr>
        <w:t>Culture/</w:t>
      </w:r>
      <w:r w:rsidR="007F1A59" w:rsidRPr="003C4517">
        <w:rPr>
          <w:rFonts w:ascii="맑은 고딕" w:eastAsia="맑은 고딕" w:hAnsi="맑은 고딕" w:cs="굴림"/>
          <w:color w:val="000000" w:themeColor="text1"/>
          <w:lang w:eastAsia="ko-KR"/>
        </w:rPr>
        <w:t>Language</w:t>
      </w:r>
      <w:r w:rsidR="007F1A59" w:rsidRPr="0092378B">
        <w:rPr>
          <w:rFonts w:ascii="맑은 고딕" w:eastAsia="맑은 고딕" w:hAnsi="맑은 고딕" w:cs="굴림"/>
          <w:color w:val="000000" w:themeColor="text1"/>
          <w:lang w:eastAsia="ko-KR"/>
        </w:rPr>
        <w:t>, and Transportation, Sapporo received the highest ratings across all six aspects, securing its position as the overall leader</w:t>
      </w:r>
      <w:r w:rsidR="0092378B">
        <w:rPr>
          <w:rFonts w:ascii="맑은 고딕" w:eastAsia="맑은 고딕" w:hAnsi="맑은 고딕" w:cs="굴림"/>
          <w:color w:val="000000" w:themeColor="text1"/>
          <w:lang w:eastAsia="ko-KR"/>
        </w:rPr>
        <w:t xml:space="preserve"> </w:t>
      </w:r>
      <w:r w:rsidR="00F66752" w:rsidRPr="0092378B">
        <w:rPr>
          <w:rFonts w:ascii="맑은 고딕" w:eastAsia="맑은 고딕" w:hAnsi="맑은 고딕" w:cs="굴림"/>
          <w:b/>
          <w:bCs/>
          <w:color w:val="000000" w:themeColor="text1"/>
          <w:lang w:eastAsia="ko-KR"/>
        </w:rPr>
        <w:t>[</w:t>
      </w:r>
      <w:r w:rsidR="0092378B" w:rsidRPr="0092378B">
        <w:rPr>
          <w:rFonts w:ascii="맑은 고딕" w:eastAsia="맑은 고딕" w:hAnsi="맑은 고딕" w:cs="굴림"/>
          <w:b/>
          <w:bCs/>
          <w:color w:val="000000" w:themeColor="text1"/>
          <w:lang w:eastAsia="ko-KR"/>
        </w:rPr>
        <w:t>Table</w:t>
      </w:r>
      <w:r w:rsidR="00F66752" w:rsidRPr="0092378B">
        <w:rPr>
          <w:rFonts w:ascii="맑은 고딕" w:eastAsia="맑은 고딕" w:hAnsi="맑은 고딕" w:cs="굴림"/>
          <w:b/>
          <w:bCs/>
          <w:color w:val="000000" w:themeColor="text1"/>
          <w:lang w:eastAsia="ko-KR"/>
        </w:rPr>
        <w:t xml:space="preserve"> 2]</w:t>
      </w:r>
      <w:r w:rsidR="0092378B">
        <w:rPr>
          <w:rFonts w:ascii="맑은 고딕" w:eastAsia="맑은 고딕" w:hAnsi="맑은 고딕" w:cs="굴림"/>
          <w:color w:val="000000" w:themeColor="text1"/>
          <w:lang w:eastAsia="ko-KR"/>
        </w:rPr>
        <w:t>.</w:t>
      </w:r>
      <w:r w:rsidR="007F1A59" w:rsidRPr="0092378B">
        <w:rPr>
          <w:rFonts w:ascii="맑은 고딕" w:eastAsia="맑은 고딕" w:hAnsi="맑은 고딕" w:cs="굴림"/>
          <w:color w:val="000000" w:themeColor="text1"/>
          <w:lang w:eastAsia="ko-KR"/>
        </w:rPr>
        <w:t xml:space="preserve"> Okinawa, which ranked second overall, tied with Sapporo for first place in the </w:t>
      </w:r>
      <w:r w:rsidR="0050548C" w:rsidRPr="003C4517">
        <w:rPr>
          <w:rFonts w:ascii="맑은 고딕" w:eastAsia="맑은 고딕" w:hAnsi="맑은 고딕" w:cs="굴림"/>
          <w:color w:val="000000" w:themeColor="text1"/>
          <w:lang w:eastAsia="ko-KR"/>
        </w:rPr>
        <w:t>Culture/</w:t>
      </w:r>
      <w:r w:rsidR="007F1A59" w:rsidRPr="003C4517">
        <w:rPr>
          <w:rFonts w:ascii="맑은 고딕" w:eastAsia="맑은 고딕" w:hAnsi="맑은 고딕" w:cs="굴림"/>
          <w:color w:val="000000" w:themeColor="text1"/>
          <w:lang w:eastAsia="ko-KR"/>
        </w:rPr>
        <w:t>Language</w:t>
      </w:r>
      <w:r w:rsidR="007F1A59" w:rsidRPr="0092378B">
        <w:rPr>
          <w:rFonts w:ascii="맑은 고딕" w:eastAsia="맑은 고딕" w:hAnsi="맑은 고딕" w:cs="굴림"/>
          <w:color w:val="000000" w:themeColor="text1"/>
          <w:lang w:eastAsia="ko-KR"/>
        </w:rPr>
        <w:t xml:space="preserve"> </w:t>
      </w:r>
      <w:r w:rsidR="002874E1" w:rsidRPr="0092378B">
        <w:rPr>
          <w:rFonts w:ascii="맑은 고딕" w:eastAsia="맑은 고딕" w:hAnsi="맑은 고딕" w:cs="굴림"/>
          <w:color w:val="000000" w:themeColor="text1"/>
          <w:lang w:eastAsia="ko-KR"/>
        </w:rPr>
        <w:t>division</w:t>
      </w:r>
      <w:r w:rsidR="007F1A59" w:rsidRPr="0092378B">
        <w:rPr>
          <w:rFonts w:ascii="맑은 고딕" w:eastAsia="맑은 고딕" w:hAnsi="맑은 고딕" w:cs="굴림"/>
          <w:color w:val="000000" w:themeColor="text1"/>
          <w:lang w:eastAsia="ko-KR"/>
        </w:rPr>
        <w:t xml:space="preserve">. Aside from Transportation, where it ranked third, Okinawa secured second place in the remaining four </w:t>
      </w:r>
      <w:r w:rsidR="002874E1" w:rsidRPr="0092378B">
        <w:rPr>
          <w:rFonts w:ascii="맑은 고딕" w:eastAsia="맑은 고딕" w:hAnsi="맑은 고딕" w:cs="굴림"/>
          <w:color w:val="000000" w:themeColor="text1"/>
          <w:lang w:eastAsia="ko-KR"/>
        </w:rPr>
        <w:t>divisions</w:t>
      </w:r>
      <w:r w:rsidR="007F1A59" w:rsidRPr="0092378B">
        <w:rPr>
          <w:rFonts w:ascii="맑은 고딕" w:eastAsia="맑은 고딕" w:hAnsi="맑은 고딕" w:cs="굴림"/>
          <w:color w:val="000000" w:themeColor="text1"/>
          <w:lang w:eastAsia="ko-KR"/>
        </w:rPr>
        <w:t>. Notably, the two islands at Japan's northernmost and southernmost points—Sapporo and Okinawa—dominated the top rankings.</w:t>
      </w:r>
    </w:p>
    <w:p w14:paraId="4FD6F41B" w14:textId="77777777" w:rsidR="009E69F9" w:rsidRDefault="009E69F9" w:rsidP="0092378B">
      <w:pPr>
        <w:widowControl w:val="0"/>
        <w:autoSpaceDE w:val="0"/>
        <w:autoSpaceDN w:val="0"/>
        <w:spacing w:before="120"/>
        <w:jc w:val="both"/>
        <w:textAlignment w:val="baseline"/>
        <w:rPr>
          <w:rFonts w:ascii="맑은 고딕" w:eastAsia="맑은 고딕" w:hAnsi="맑은 고딕" w:cs="굴림"/>
          <w:color w:val="000000" w:themeColor="text1"/>
          <w:lang w:eastAsia="ko-KR"/>
        </w:rPr>
      </w:pPr>
    </w:p>
    <w:p w14:paraId="2344329D" w14:textId="5DF0047B" w:rsidR="0092378B" w:rsidRDefault="00090013" w:rsidP="0092378B">
      <w:pPr>
        <w:widowControl w:val="0"/>
        <w:autoSpaceDE w:val="0"/>
        <w:autoSpaceDN w:val="0"/>
        <w:spacing w:before="120"/>
        <w:jc w:val="both"/>
        <w:textAlignment w:val="baseline"/>
        <w:rPr>
          <w:rFonts w:ascii="맑은 고딕" w:eastAsia="맑은 고딕" w:hAnsi="맑은 고딕" w:cs="굴림"/>
          <w:color w:val="000000" w:themeColor="text1"/>
          <w:lang w:eastAsia="ko-KR"/>
        </w:rPr>
      </w:pPr>
      <w:r>
        <w:rPr>
          <w:rFonts w:ascii="맑은 고딕" w:eastAsia="맑은 고딕" w:hAnsi="맑은 고딕" w:cs="굴림"/>
          <w:noProof/>
          <w:color w:val="000000" w:themeColor="text1"/>
          <w:lang w:eastAsia="ko-KR"/>
        </w:rPr>
        <w:drawing>
          <wp:inline distT="0" distB="0" distL="0" distR="0" wp14:anchorId="5BE8B8C6" wp14:editId="7A8BF013">
            <wp:extent cx="6192520" cy="318262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92520" cy="3182620"/>
                    </a:xfrm>
                    <a:prstGeom prst="rect">
                      <a:avLst/>
                    </a:prstGeom>
                  </pic:spPr>
                </pic:pic>
              </a:graphicData>
            </a:graphic>
          </wp:inline>
        </w:drawing>
      </w:r>
    </w:p>
    <w:p w14:paraId="5A23F90D" w14:textId="77777777" w:rsidR="000A3677" w:rsidRDefault="000A3677" w:rsidP="00BB0E97">
      <w:pPr>
        <w:spacing w:before="120"/>
        <w:textAlignment w:val="baseline"/>
        <w:rPr>
          <w:rFonts w:ascii="맑은 고딕" w:eastAsia="맑은 고딕" w:hAnsi="맑은 고딕" w:cs="굴림"/>
          <w:color w:val="000000" w:themeColor="text1"/>
          <w:sz w:val="22"/>
        </w:rPr>
      </w:pPr>
    </w:p>
    <w:p w14:paraId="672E6944" w14:textId="2984D04D" w:rsidR="00223041" w:rsidRPr="00C411E1" w:rsidRDefault="00690CE1" w:rsidP="00C411E1">
      <w:pPr>
        <w:widowControl w:val="0"/>
        <w:autoSpaceDE w:val="0"/>
        <w:autoSpaceDN w:val="0"/>
        <w:spacing w:before="120"/>
        <w:jc w:val="both"/>
        <w:textAlignment w:val="baseline"/>
        <w:rPr>
          <w:rFonts w:ascii="맑은 고딕" w:eastAsia="맑은 고딕" w:hAnsi="맑은 고딕" w:cs="굴림"/>
          <w:color w:val="000000" w:themeColor="text1"/>
          <w:lang w:eastAsia="ko-KR"/>
        </w:rPr>
      </w:pPr>
      <w:r w:rsidRPr="00C411E1">
        <w:rPr>
          <w:rFonts w:ascii="맑은 고딕" w:eastAsia="맑은 고딕" w:hAnsi="맑은 고딕" w:cs="굴림" w:hint="eastAsia"/>
          <w:color w:val="000000" w:themeColor="text1"/>
          <w:lang w:eastAsia="ko-KR"/>
        </w:rPr>
        <w:t xml:space="preserve">○ </w:t>
      </w:r>
      <w:r w:rsidR="00E73CDE" w:rsidRPr="00C411E1">
        <w:rPr>
          <w:rFonts w:ascii="맑은 고딕" w:eastAsia="맑은 고딕" w:hAnsi="맑은 고딕" w:cs="굴림"/>
          <w:color w:val="000000" w:themeColor="text1"/>
          <w:lang w:eastAsia="ko-KR"/>
        </w:rPr>
        <w:t>Kyoto (4th place), Tokyo (5th place), and Osaka (6th place) were commonly rated lower in the divisions of Transportation, Prices, and Safety. This appears to reflect their characteristics as major cities, where such issues are often more pronounced due to higher population density and the challenges that come with managing large urban centers.</w:t>
      </w:r>
    </w:p>
    <w:p w14:paraId="6B852F80" w14:textId="75D9496E" w:rsidR="00C411E1" w:rsidRDefault="00C411E1">
      <w:pPr>
        <w:spacing w:after="160" w:line="259" w:lineRule="auto"/>
        <w:jc w:val="both"/>
        <w:rPr>
          <w:rFonts w:ascii="맑은 고딕" w:eastAsia="맑은 고딕" w:hAnsi="맑은 고딕" w:cs="굴림"/>
          <w:b/>
          <w:sz w:val="22"/>
        </w:rPr>
      </w:pPr>
      <w:r>
        <w:rPr>
          <w:rFonts w:ascii="맑은 고딕" w:eastAsia="맑은 고딕" w:hAnsi="맑은 고딕" w:cs="굴림"/>
          <w:b/>
          <w:sz w:val="22"/>
        </w:rPr>
        <w:br w:type="page"/>
      </w:r>
    </w:p>
    <w:p w14:paraId="4718729F" w14:textId="592018AB" w:rsidR="00EF4490" w:rsidRPr="00C411E1" w:rsidRDefault="00EF4490" w:rsidP="00BB0E97">
      <w:pPr>
        <w:spacing w:before="120"/>
        <w:textAlignment w:val="baseline"/>
        <w:rPr>
          <w:rFonts w:ascii="맑은 고딕" w:eastAsia="맑은 고딕" w:hAnsi="맑은 고딕" w:cs="굴림"/>
          <w:b/>
          <w:sz w:val="22"/>
          <w:lang w:eastAsia="ko-KR"/>
        </w:rPr>
      </w:pPr>
      <w:r w:rsidRPr="00C411E1">
        <w:rPr>
          <w:rFonts w:ascii="맑은 고딕" w:eastAsia="맑은 고딕" w:hAnsi="맑은 고딕" w:cs="굴림" w:hint="eastAsia"/>
          <w:b/>
          <w:sz w:val="22"/>
          <w:lang w:eastAsia="ko-KR"/>
        </w:rPr>
        <w:lastRenderedPageBreak/>
        <w:t xml:space="preserve">■ </w:t>
      </w:r>
      <w:r w:rsidR="00B75DF0">
        <w:rPr>
          <w:rFonts w:ascii="맑은 고딕" w:eastAsia="맑은 고딕" w:hAnsi="맑은 고딕" w:cs="굴림"/>
          <w:b/>
          <w:sz w:val="22"/>
          <w:lang w:eastAsia="ko-KR"/>
        </w:rPr>
        <w:t xml:space="preserve">Attractiveness </w:t>
      </w:r>
      <w:r w:rsidRPr="00C411E1">
        <w:rPr>
          <w:rFonts w:ascii="맑은 고딕" w:eastAsia="맑은 고딕" w:hAnsi="맑은 고딕" w:cs="굴림"/>
          <w:b/>
          <w:sz w:val="22"/>
          <w:lang w:eastAsia="ko-KR"/>
        </w:rPr>
        <w:t xml:space="preserve">(Resource) </w:t>
      </w:r>
      <w:proofErr w:type="gramStart"/>
      <w:r w:rsidRPr="00C411E1">
        <w:rPr>
          <w:rFonts w:ascii="맑은 고딕" w:eastAsia="맑은 고딕" w:hAnsi="맑은 고딕" w:cs="굴림"/>
          <w:b/>
          <w:sz w:val="22"/>
          <w:lang w:eastAsia="ko-KR"/>
        </w:rPr>
        <w:t>division :</w:t>
      </w:r>
      <w:proofErr w:type="gramEnd"/>
      <w:r w:rsidRPr="00C411E1">
        <w:rPr>
          <w:rFonts w:ascii="맑은 고딕" w:eastAsia="맑은 고딕" w:hAnsi="맑은 고딕" w:cs="굴림"/>
          <w:b/>
          <w:sz w:val="22"/>
          <w:lang w:eastAsia="ko-KR"/>
        </w:rPr>
        <w:t xml:space="preserve"> Kyoto, Sapporo, Okinawa in order</w:t>
      </w:r>
    </w:p>
    <w:p w14:paraId="7D1DACA5" w14:textId="647CBE28" w:rsidR="00CF7F6B" w:rsidRPr="00C411E1" w:rsidRDefault="00A30E08" w:rsidP="00090013">
      <w:pPr>
        <w:spacing w:before="120"/>
        <w:jc w:val="both"/>
        <w:textAlignment w:val="baseline"/>
        <w:rPr>
          <w:rFonts w:ascii="맑은 고딕" w:eastAsia="맑은 고딕" w:hAnsi="맑은 고딕" w:cs="굴림"/>
        </w:rPr>
      </w:pPr>
      <w:r w:rsidRPr="00C411E1">
        <w:rPr>
          <w:rFonts w:ascii="맑은 고딕" w:eastAsia="맑은 고딕" w:hAnsi="맑은 고딕" w:cs="굴림" w:hint="eastAsia"/>
          <w:sz w:val="22"/>
        </w:rPr>
        <w:t>○</w:t>
      </w:r>
      <w:r w:rsidRPr="00C411E1">
        <w:rPr>
          <w:rFonts w:ascii="맑은 고딕" w:eastAsia="맑은 고딕" w:hAnsi="맑은 고딕" w:cs="굴림"/>
          <w:sz w:val="22"/>
        </w:rPr>
        <w:t xml:space="preserve"> </w:t>
      </w:r>
      <w:r w:rsidRPr="00C411E1">
        <w:rPr>
          <w:rFonts w:ascii="맑은 고딕" w:eastAsia="맑은 고딕" w:hAnsi="맑은 고딕" w:cs="굴림"/>
        </w:rPr>
        <w:t xml:space="preserve">Kyoto ranked first overall in the attractiveness of travel content, evaluated across five aspects: To eat, </w:t>
      </w:r>
      <w:proofErr w:type="gramStart"/>
      <w:r w:rsidRPr="00C411E1">
        <w:rPr>
          <w:rFonts w:ascii="맑은 고딕" w:eastAsia="맑은 고딕" w:hAnsi="맑은 고딕" w:cs="굴림"/>
        </w:rPr>
        <w:t>To</w:t>
      </w:r>
      <w:proofErr w:type="gramEnd"/>
      <w:r w:rsidRPr="00C411E1">
        <w:rPr>
          <w:rFonts w:ascii="맑은 고딕" w:eastAsia="맑은 고딕" w:hAnsi="맑은 고딕" w:cs="굴림"/>
        </w:rPr>
        <w:t xml:space="preserve"> buy, To have fun, To see, and To rest. As a city with a rich historical tradition and urban characteristics, Kyoto scored the highest among the </w:t>
      </w:r>
      <w:r w:rsidR="00B75DF0">
        <w:rPr>
          <w:rFonts w:ascii="맑은 고딕" w:eastAsia="맑은 고딕" w:hAnsi="맑은 고딕" w:cs="굴림"/>
        </w:rPr>
        <w:t>six</w:t>
      </w:r>
      <w:r w:rsidRPr="00C411E1">
        <w:rPr>
          <w:rFonts w:ascii="맑은 고딕" w:eastAsia="맑은 고딕" w:hAnsi="맑은 고딕" w:cs="굴림"/>
        </w:rPr>
        <w:t xml:space="preserve"> regions in </w:t>
      </w:r>
      <w:r w:rsidR="00984B42" w:rsidRPr="00C411E1">
        <w:rPr>
          <w:rFonts w:ascii="맑은 고딕" w:eastAsia="맑은 고딕" w:hAnsi="맑은 고딕" w:cs="굴림"/>
        </w:rPr>
        <w:t>‘To see’</w:t>
      </w:r>
      <w:r w:rsidRPr="00C411E1">
        <w:rPr>
          <w:rFonts w:ascii="맑은 고딕" w:eastAsia="맑은 고딕" w:hAnsi="맑은 고딕" w:cs="굴림"/>
        </w:rPr>
        <w:t xml:space="preserve"> and </w:t>
      </w:r>
      <w:r w:rsidR="00984B42" w:rsidRPr="00C411E1">
        <w:rPr>
          <w:rFonts w:ascii="맑은 고딕" w:eastAsia="맑은 고딕" w:hAnsi="맑은 고딕" w:cs="굴림"/>
        </w:rPr>
        <w:t>‘To buy’</w:t>
      </w:r>
      <w:r w:rsidRPr="00C411E1">
        <w:rPr>
          <w:rFonts w:ascii="맑은 고딕" w:eastAsia="맑은 고딕" w:hAnsi="맑은 고딕" w:cs="굴림"/>
        </w:rPr>
        <w:t xml:space="preserve"> and was second highest in </w:t>
      </w:r>
      <w:r w:rsidR="00553AB3" w:rsidRPr="00C411E1">
        <w:rPr>
          <w:rFonts w:ascii="맑은 고딕" w:eastAsia="맑은 고딕" w:hAnsi="맑은 고딕" w:cs="굴림"/>
        </w:rPr>
        <w:t>‘To eat’</w:t>
      </w:r>
      <w:r w:rsidR="00774898" w:rsidRPr="00C411E1">
        <w:rPr>
          <w:rFonts w:ascii="맑은 고딕" w:eastAsia="맑은 고딕" w:hAnsi="맑은 고딕" w:cs="굴림"/>
        </w:rPr>
        <w:t xml:space="preserve"> </w:t>
      </w:r>
      <w:r w:rsidR="00774898" w:rsidRPr="00C411E1">
        <w:rPr>
          <w:rFonts w:ascii="맑은 고딕" w:eastAsia="맑은 고딕" w:hAnsi="맑은 고딕" w:cs="굴림"/>
          <w:b/>
          <w:bCs/>
        </w:rPr>
        <w:t>[</w:t>
      </w:r>
      <w:r w:rsidR="00C411E1" w:rsidRPr="00C411E1">
        <w:rPr>
          <w:rFonts w:ascii="맑은 고딕" w:eastAsia="맑은 고딕" w:hAnsi="맑은 고딕" w:cs="굴림" w:hint="eastAsia"/>
          <w:b/>
          <w:bCs/>
          <w:lang w:eastAsia="ko-KR"/>
        </w:rPr>
        <w:t>T</w:t>
      </w:r>
      <w:r w:rsidR="00C411E1" w:rsidRPr="00C411E1">
        <w:rPr>
          <w:rFonts w:ascii="맑은 고딕" w:eastAsia="맑은 고딕" w:hAnsi="맑은 고딕" w:cs="굴림"/>
          <w:b/>
          <w:bCs/>
          <w:lang w:eastAsia="ko-KR"/>
        </w:rPr>
        <w:t>able</w:t>
      </w:r>
      <w:r w:rsidR="00774898" w:rsidRPr="00C411E1">
        <w:rPr>
          <w:rFonts w:ascii="맑은 고딕" w:eastAsia="맑은 고딕" w:hAnsi="맑은 고딕" w:cs="굴림"/>
          <w:b/>
          <w:bCs/>
        </w:rPr>
        <w:t xml:space="preserve"> </w:t>
      </w:r>
      <w:r w:rsidR="00C411E1" w:rsidRPr="00C411E1">
        <w:rPr>
          <w:rFonts w:ascii="맑은 고딕" w:eastAsia="맑은 고딕" w:hAnsi="맑은 고딕" w:cs="굴림"/>
          <w:b/>
          <w:bCs/>
        </w:rPr>
        <w:t>3</w:t>
      </w:r>
      <w:r w:rsidR="00774898" w:rsidRPr="00C411E1">
        <w:rPr>
          <w:rFonts w:ascii="맑은 고딕" w:eastAsia="맑은 고딕" w:hAnsi="맑은 고딕" w:cs="굴림"/>
          <w:b/>
          <w:bCs/>
        </w:rPr>
        <w:t>]</w:t>
      </w:r>
      <w:r w:rsidRPr="00C411E1">
        <w:rPr>
          <w:rFonts w:ascii="맑은 고딕" w:eastAsia="맑은 고딕" w:hAnsi="맑은 고딕" w:cs="굴림"/>
        </w:rPr>
        <w:t xml:space="preserve">. Sapporo, </w:t>
      </w:r>
      <w:r w:rsidR="00EE7E9F">
        <w:rPr>
          <w:rFonts w:ascii="맑은 고딕" w:eastAsia="맑은 고딕" w:hAnsi="맑은 고딕" w:cs="굴림"/>
        </w:rPr>
        <w:t>ranking</w:t>
      </w:r>
      <w:r w:rsidRPr="00C411E1">
        <w:rPr>
          <w:rFonts w:ascii="맑은 고딕" w:eastAsia="맑은 고딕" w:hAnsi="맑은 고딕" w:cs="굴림"/>
        </w:rPr>
        <w:t xml:space="preserve"> second, was noted for its </w:t>
      </w:r>
      <w:r w:rsidR="00553AB3" w:rsidRPr="00C411E1">
        <w:rPr>
          <w:rFonts w:ascii="맑은 고딕" w:eastAsia="맑은 고딕" w:hAnsi="맑은 고딕" w:cs="굴림"/>
        </w:rPr>
        <w:t>‘To see’</w:t>
      </w:r>
      <w:r w:rsidRPr="00C411E1">
        <w:rPr>
          <w:rFonts w:ascii="맑은 고딕" w:eastAsia="맑은 고딕" w:hAnsi="맑은 고딕" w:cs="굴림"/>
        </w:rPr>
        <w:t xml:space="preserve"> and </w:t>
      </w:r>
      <w:r w:rsidR="00553AB3" w:rsidRPr="00C411E1">
        <w:rPr>
          <w:rFonts w:ascii="맑은 고딕" w:eastAsia="맑은 고딕" w:hAnsi="맑은 고딕" w:cs="굴림"/>
        </w:rPr>
        <w:t>‘To rest’</w:t>
      </w:r>
      <w:r w:rsidRPr="00C411E1">
        <w:rPr>
          <w:rFonts w:ascii="맑은 고딕" w:eastAsia="맑은 고딕" w:hAnsi="맑은 고딕" w:cs="굴림"/>
        </w:rPr>
        <w:t xml:space="preserve"> options, reflecting its reputation as a resort destination famous for its snowy landscapes and hot springs.</w:t>
      </w:r>
    </w:p>
    <w:p w14:paraId="5FC1B82E" w14:textId="60C5D15C" w:rsidR="00C411E1" w:rsidRDefault="00C411E1" w:rsidP="00BB0E97">
      <w:pPr>
        <w:spacing w:before="120"/>
        <w:textAlignment w:val="baseline"/>
        <w:rPr>
          <w:rFonts w:ascii="맑은 고딕" w:eastAsia="맑은 고딕" w:hAnsi="맑은 고딕" w:cs="굴림"/>
          <w:color w:val="4472C4" w:themeColor="accent1"/>
          <w:lang w:eastAsia="ko-KR"/>
        </w:rPr>
      </w:pPr>
    </w:p>
    <w:p w14:paraId="3DC28140" w14:textId="14713348" w:rsidR="009E69F9" w:rsidRDefault="002323B3" w:rsidP="00BB0E97">
      <w:pPr>
        <w:spacing w:before="120"/>
        <w:textAlignment w:val="baseline"/>
        <w:rPr>
          <w:rFonts w:ascii="맑은 고딕" w:eastAsia="맑은 고딕" w:hAnsi="맑은 고딕" w:cs="굴림"/>
          <w:color w:val="4472C4" w:themeColor="accent1"/>
          <w:lang w:eastAsia="ko-KR"/>
        </w:rPr>
      </w:pPr>
      <w:r>
        <w:rPr>
          <w:rFonts w:ascii="맑은 고딕" w:eastAsia="맑은 고딕" w:hAnsi="맑은 고딕" w:cs="굴림"/>
          <w:noProof/>
          <w:color w:val="4472C4" w:themeColor="accent1"/>
          <w:lang w:eastAsia="ko-KR"/>
        </w:rPr>
        <w:drawing>
          <wp:inline distT="0" distB="0" distL="0" distR="0" wp14:anchorId="55C91E8E" wp14:editId="14F15AA2">
            <wp:extent cx="6192520" cy="3116580"/>
            <wp:effectExtent l="0" t="0" r="0" b="762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2520" cy="3116580"/>
                    </a:xfrm>
                    <a:prstGeom prst="rect">
                      <a:avLst/>
                    </a:prstGeom>
                  </pic:spPr>
                </pic:pic>
              </a:graphicData>
            </a:graphic>
          </wp:inline>
        </w:drawing>
      </w:r>
    </w:p>
    <w:p w14:paraId="4E562DE9" w14:textId="77777777" w:rsidR="009E69F9" w:rsidRDefault="009E69F9" w:rsidP="00BB0E97">
      <w:pPr>
        <w:spacing w:before="120"/>
        <w:textAlignment w:val="baseline"/>
        <w:rPr>
          <w:rFonts w:ascii="맑은 고딕" w:eastAsia="맑은 고딕" w:hAnsi="맑은 고딕" w:cs="굴림"/>
          <w:color w:val="4472C4" w:themeColor="accent1"/>
          <w:lang w:eastAsia="ko-KR"/>
        </w:rPr>
      </w:pPr>
    </w:p>
    <w:p w14:paraId="41651A61" w14:textId="39B5F4B7" w:rsidR="00E03E35" w:rsidRPr="00C411E1" w:rsidRDefault="00703A31" w:rsidP="00C411E1">
      <w:pPr>
        <w:widowControl w:val="0"/>
        <w:autoSpaceDE w:val="0"/>
        <w:autoSpaceDN w:val="0"/>
        <w:spacing w:before="120"/>
        <w:jc w:val="both"/>
        <w:textAlignment w:val="baseline"/>
        <w:rPr>
          <w:rFonts w:ascii="맑은 고딕" w:eastAsia="맑은 고딕" w:hAnsi="맑은 고딕" w:cs="굴림"/>
          <w:color w:val="000000" w:themeColor="text1"/>
          <w:lang w:eastAsia="ko-KR"/>
        </w:rPr>
      </w:pPr>
      <w:r w:rsidRPr="00C411E1">
        <w:rPr>
          <w:rFonts w:ascii="맑은 고딕" w:eastAsia="맑은 고딕" w:hAnsi="맑은 고딕" w:cs="굴림" w:hint="eastAsia"/>
          <w:color w:val="000000" w:themeColor="text1"/>
          <w:lang w:eastAsia="ko-KR"/>
        </w:rPr>
        <w:t>○</w:t>
      </w:r>
      <w:r w:rsidR="00E03E35" w:rsidRPr="00C411E1">
        <w:rPr>
          <w:rFonts w:ascii="맑은 고딕" w:eastAsia="맑은 고딕" w:hAnsi="맑은 고딕" w:cs="굴림"/>
          <w:color w:val="000000" w:themeColor="text1"/>
          <w:lang w:eastAsia="ko-KR"/>
        </w:rPr>
        <w:t xml:space="preserve"> Okinawa ranked third overall, excelling in </w:t>
      </w:r>
      <w:r w:rsidRPr="00C411E1">
        <w:rPr>
          <w:rFonts w:ascii="맑은 고딕" w:eastAsia="맑은 고딕" w:hAnsi="맑은 고딕" w:cs="굴림"/>
          <w:color w:val="000000" w:themeColor="text1"/>
          <w:lang w:eastAsia="ko-KR"/>
        </w:rPr>
        <w:t>‘</w:t>
      </w:r>
      <w:r w:rsidR="00BE2430" w:rsidRPr="00C411E1">
        <w:rPr>
          <w:rFonts w:ascii="맑은 고딕" w:eastAsia="맑은 고딕" w:hAnsi="맑은 고딕" w:cs="굴림"/>
          <w:color w:val="000000" w:themeColor="text1"/>
          <w:lang w:eastAsia="ko-KR"/>
        </w:rPr>
        <w:t>T</w:t>
      </w:r>
      <w:r w:rsidRPr="00C411E1">
        <w:rPr>
          <w:rFonts w:ascii="맑은 고딕" w:eastAsia="맑은 고딕" w:hAnsi="맑은 고딕" w:cs="굴림"/>
          <w:color w:val="000000" w:themeColor="text1"/>
          <w:lang w:eastAsia="ko-KR"/>
        </w:rPr>
        <w:t>o rest’</w:t>
      </w:r>
      <w:r w:rsidR="00E03E35" w:rsidRPr="00C411E1">
        <w:rPr>
          <w:rFonts w:ascii="맑은 고딕" w:eastAsia="맑은 고딕" w:hAnsi="맑은 고딕" w:cs="굴림"/>
          <w:color w:val="000000" w:themeColor="text1"/>
          <w:lang w:eastAsia="ko-KR"/>
        </w:rPr>
        <w:t xml:space="preserve"> but receiving low ratings for </w:t>
      </w:r>
      <w:r w:rsidRPr="00C411E1">
        <w:rPr>
          <w:rFonts w:ascii="맑은 고딕" w:eastAsia="맑은 고딕" w:hAnsi="맑은 고딕" w:cs="굴림"/>
          <w:color w:val="000000" w:themeColor="text1"/>
          <w:lang w:eastAsia="ko-KR"/>
        </w:rPr>
        <w:t>‘</w:t>
      </w:r>
      <w:r w:rsidR="00BE2430" w:rsidRPr="00C411E1">
        <w:rPr>
          <w:rFonts w:ascii="맑은 고딕" w:eastAsia="맑은 고딕" w:hAnsi="맑은 고딕" w:cs="굴림"/>
          <w:color w:val="000000" w:themeColor="text1"/>
          <w:lang w:eastAsia="ko-KR"/>
        </w:rPr>
        <w:t>T</w:t>
      </w:r>
      <w:r w:rsidRPr="00C411E1">
        <w:rPr>
          <w:rFonts w:ascii="맑은 고딕" w:eastAsia="맑은 고딕" w:hAnsi="맑은 고딕" w:cs="굴림"/>
          <w:color w:val="000000" w:themeColor="text1"/>
          <w:lang w:eastAsia="ko-KR"/>
        </w:rPr>
        <w:t>o eat’</w:t>
      </w:r>
      <w:r w:rsidR="00E03E35" w:rsidRPr="00C411E1">
        <w:rPr>
          <w:rFonts w:ascii="맑은 고딕" w:eastAsia="맑은 고딕" w:hAnsi="맑은 고딕" w:cs="굴림"/>
          <w:color w:val="000000" w:themeColor="text1"/>
          <w:lang w:eastAsia="ko-KR"/>
        </w:rPr>
        <w:t xml:space="preserve">. Tokyo, in fourth place, ranked first in </w:t>
      </w:r>
      <w:r w:rsidRPr="00C411E1">
        <w:rPr>
          <w:rFonts w:ascii="맑은 고딕" w:eastAsia="맑은 고딕" w:hAnsi="맑은 고딕" w:cs="굴림"/>
          <w:color w:val="000000" w:themeColor="text1"/>
          <w:lang w:eastAsia="ko-KR"/>
        </w:rPr>
        <w:t>‘</w:t>
      </w:r>
      <w:r w:rsidR="00BE2430" w:rsidRPr="00C411E1">
        <w:rPr>
          <w:rFonts w:ascii="맑은 고딕" w:eastAsia="맑은 고딕" w:hAnsi="맑은 고딕" w:cs="굴림"/>
          <w:color w:val="000000" w:themeColor="text1"/>
          <w:lang w:eastAsia="ko-KR"/>
        </w:rPr>
        <w:t>T</w:t>
      </w:r>
      <w:r w:rsidRPr="00C411E1">
        <w:rPr>
          <w:rFonts w:ascii="맑은 고딕" w:eastAsia="맑은 고딕" w:hAnsi="맑은 고딕" w:cs="굴림"/>
          <w:color w:val="000000" w:themeColor="text1"/>
          <w:lang w:eastAsia="ko-KR"/>
        </w:rPr>
        <w:t>o have fun’</w:t>
      </w:r>
      <w:r w:rsidR="00E03E35" w:rsidRPr="00C411E1">
        <w:rPr>
          <w:rFonts w:ascii="맑은 고딕" w:eastAsia="맑은 고딕" w:hAnsi="맑은 고딕" w:cs="굴림"/>
          <w:color w:val="000000" w:themeColor="text1"/>
          <w:lang w:eastAsia="ko-KR"/>
        </w:rPr>
        <w:t xml:space="preserve"> and </w:t>
      </w:r>
      <w:r w:rsidRPr="00C411E1">
        <w:rPr>
          <w:rFonts w:ascii="맑은 고딕" w:eastAsia="맑은 고딕" w:hAnsi="맑은 고딕" w:cs="굴림"/>
          <w:color w:val="000000" w:themeColor="text1"/>
          <w:lang w:eastAsia="ko-KR"/>
        </w:rPr>
        <w:t>‘</w:t>
      </w:r>
      <w:r w:rsidR="00BE2430" w:rsidRPr="00C411E1">
        <w:rPr>
          <w:rFonts w:ascii="맑은 고딕" w:eastAsia="맑은 고딕" w:hAnsi="맑은 고딕" w:cs="굴림"/>
          <w:color w:val="000000" w:themeColor="text1"/>
          <w:lang w:eastAsia="ko-KR"/>
        </w:rPr>
        <w:t>T</w:t>
      </w:r>
      <w:r w:rsidRPr="00C411E1">
        <w:rPr>
          <w:rFonts w:ascii="맑은 고딕" w:eastAsia="맑은 고딕" w:hAnsi="맑은 고딕" w:cs="굴림"/>
          <w:color w:val="000000" w:themeColor="text1"/>
          <w:lang w:eastAsia="ko-KR"/>
        </w:rPr>
        <w:t>o eat’</w:t>
      </w:r>
      <w:r w:rsidR="00E03E35" w:rsidRPr="00C411E1">
        <w:rPr>
          <w:rFonts w:ascii="맑은 고딕" w:eastAsia="맑은 고딕" w:hAnsi="맑은 고딕" w:cs="굴림"/>
          <w:color w:val="000000" w:themeColor="text1"/>
          <w:lang w:eastAsia="ko-KR"/>
        </w:rPr>
        <w:t xml:space="preserve">, and second in </w:t>
      </w:r>
      <w:r w:rsidRPr="00C411E1">
        <w:rPr>
          <w:rFonts w:ascii="맑은 고딕" w:eastAsia="맑은 고딕" w:hAnsi="맑은 고딕" w:cs="굴림"/>
          <w:color w:val="000000" w:themeColor="text1"/>
          <w:lang w:eastAsia="ko-KR"/>
        </w:rPr>
        <w:t>‘</w:t>
      </w:r>
      <w:r w:rsidR="00BE2430" w:rsidRPr="00C411E1">
        <w:rPr>
          <w:rFonts w:ascii="맑은 고딕" w:eastAsia="맑은 고딕" w:hAnsi="맑은 고딕" w:cs="굴림"/>
          <w:color w:val="000000" w:themeColor="text1"/>
          <w:lang w:eastAsia="ko-KR"/>
        </w:rPr>
        <w:t>T</w:t>
      </w:r>
      <w:r w:rsidRPr="00C411E1">
        <w:rPr>
          <w:rFonts w:ascii="맑은 고딕" w:eastAsia="맑은 고딕" w:hAnsi="맑은 고딕" w:cs="굴림"/>
          <w:color w:val="000000" w:themeColor="text1"/>
          <w:lang w:eastAsia="ko-KR"/>
        </w:rPr>
        <w:t>o buy’</w:t>
      </w:r>
      <w:r w:rsidR="00E03E35" w:rsidRPr="00C411E1">
        <w:rPr>
          <w:rFonts w:ascii="맑은 고딕" w:eastAsia="맑은 고딕" w:hAnsi="맑은 고딕" w:cs="굴림"/>
          <w:color w:val="000000" w:themeColor="text1"/>
          <w:lang w:eastAsia="ko-KR"/>
        </w:rPr>
        <w:t xml:space="preserve">, but showed weakness in </w:t>
      </w:r>
      <w:r w:rsidRPr="00C411E1">
        <w:rPr>
          <w:rFonts w:ascii="맑은 고딕" w:eastAsia="맑은 고딕" w:hAnsi="맑은 고딕" w:cs="굴림"/>
          <w:color w:val="000000" w:themeColor="text1"/>
          <w:lang w:eastAsia="ko-KR"/>
        </w:rPr>
        <w:t>‘</w:t>
      </w:r>
      <w:r w:rsidR="00BE2430" w:rsidRPr="00C411E1">
        <w:rPr>
          <w:rFonts w:ascii="맑은 고딕" w:eastAsia="맑은 고딕" w:hAnsi="맑은 고딕" w:cs="굴림"/>
          <w:color w:val="000000" w:themeColor="text1"/>
          <w:lang w:eastAsia="ko-KR"/>
        </w:rPr>
        <w:t>T</w:t>
      </w:r>
      <w:r w:rsidRPr="00C411E1">
        <w:rPr>
          <w:rFonts w:ascii="맑은 고딕" w:eastAsia="맑은 고딕" w:hAnsi="맑은 고딕" w:cs="굴림"/>
          <w:color w:val="000000" w:themeColor="text1"/>
          <w:lang w:eastAsia="ko-KR"/>
        </w:rPr>
        <w:t>o rest’</w:t>
      </w:r>
      <w:r w:rsidR="00E03E35" w:rsidRPr="00C411E1">
        <w:rPr>
          <w:rFonts w:ascii="맑은 고딕" w:eastAsia="맑은 고딕" w:hAnsi="맑은 고딕" w:cs="굴림"/>
          <w:color w:val="000000" w:themeColor="text1"/>
          <w:lang w:eastAsia="ko-KR"/>
        </w:rPr>
        <w:t xml:space="preserve"> areas. Osaka and Fukuoka both experienced a general decline in rankings.</w:t>
      </w:r>
    </w:p>
    <w:p w14:paraId="121FA9E1" w14:textId="5762D545" w:rsidR="00C411E1" w:rsidRDefault="00C411E1">
      <w:pPr>
        <w:spacing w:after="160" w:line="259" w:lineRule="auto"/>
        <w:jc w:val="both"/>
        <w:rPr>
          <w:rFonts w:ascii="맑은 고딕" w:eastAsia="맑은 고딕" w:hAnsi="맑은 고딕" w:cs="굴림"/>
          <w:color w:val="000000" w:themeColor="text1"/>
          <w:sz w:val="22"/>
        </w:rPr>
      </w:pPr>
      <w:r>
        <w:rPr>
          <w:rFonts w:ascii="맑은 고딕" w:eastAsia="맑은 고딕" w:hAnsi="맑은 고딕" w:cs="굴림"/>
          <w:color w:val="000000" w:themeColor="text1"/>
          <w:sz w:val="22"/>
        </w:rPr>
        <w:br w:type="page"/>
      </w:r>
    </w:p>
    <w:p w14:paraId="782C66E4" w14:textId="25BB8B66" w:rsidR="00B771A1" w:rsidRPr="00C411E1" w:rsidRDefault="00B771A1" w:rsidP="00C411E1">
      <w:pPr>
        <w:spacing w:before="120"/>
        <w:textAlignment w:val="baseline"/>
        <w:rPr>
          <w:rFonts w:ascii="맑은 고딕" w:eastAsia="맑은 고딕" w:hAnsi="맑은 고딕" w:cs="굴림"/>
          <w:b/>
          <w:sz w:val="22"/>
          <w:lang w:eastAsia="ko-KR"/>
        </w:rPr>
      </w:pPr>
      <w:r w:rsidRPr="00C411E1">
        <w:rPr>
          <w:rFonts w:ascii="맑은 고딕" w:eastAsia="맑은 고딕" w:hAnsi="맑은 고딕" w:cs="굴림" w:hint="eastAsia"/>
          <w:b/>
          <w:sz w:val="22"/>
          <w:lang w:eastAsia="ko-KR"/>
        </w:rPr>
        <w:lastRenderedPageBreak/>
        <w:t>■</w:t>
      </w:r>
      <w:r w:rsidRPr="00C411E1">
        <w:rPr>
          <w:rFonts w:ascii="맑은 고딕" w:eastAsia="맑은 고딕" w:hAnsi="맑은 고딕" w:cs="굴림"/>
          <w:b/>
          <w:sz w:val="22"/>
          <w:lang w:eastAsia="ko-KR"/>
        </w:rPr>
        <w:t xml:space="preserve"> Without diversifying its travel destinations, Korea may struggle to overcome Japan </w:t>
      </w:r>
    </w:p>
    <w:p w14:paraId="29DC5168" w14:textId="381EAFEE" w:rsidR="00C967B5" w:rsidRPr="00C411E1" w:rsidRDefault="00C967B5" w:rsidP="00C411E1">
      <w:pPr>
        <w:widowControl w:val="0"/>
        <w:autoSpaceDE w:val="0"/>
        <w:autoSpaceDN w:val="0"/>
        <w:spacing w:before="120"/>
        <w:jc w:val="both"/>
        <w:textAlignment w:val="baseline"/>
        <w:rPr>
          <w:rFonts w:ascii="맑은 고딕" w:eastAsia="맑은 고딕" w:hAnsi="맑은 고딕" w:cs="굴림"/>
          <w:color w:val="000000" w:themeColor="text1"/>
          <w:lang w:eastAsia="ko-KR"/>
        </w:rPr>
      </w:pPr>
      <w:r w:rsidRPr="00C411E1">
        <w:rPr>
          <w:rFonts w:ascii="맑은 고딕" w:eastAsia="맑은 고딕" w:hAnsi="맑은 고딕" w:cs="굴림" w:hint="eastAsia"/>
          <w:color w:val="000000" w:themeColor="text1"/>
          <w:lang w:eastAsia="ko-KR"/>
        </w:rPr>
        <w:t>○</w:t>
      </w:r>
      <w:r w:rsidRPr="00C411E1">
        <w:rPr>
          <w:rFonts w:ascii="맑은 고딕" w:eastAsia="맑은 고딕" w:hAnsi="맑은 고딕" w:cs="굴림"/>
          <w:color w:val="000000" w:themeColor="text1"/>
          <w:lang w:eastAsia="ko-KR"/>
        </w:rPr>
        <w:t xml:space="preserve"> Japan has the advantage of having widely dispersed highly satisfactory travel destinations, from the northernmost Hokkaido (Sapporo) to the southernmost Okinawa. The proportion of Korean travelers by region is 29% in Osaka, 24% in Fukuoka, and 20% in Tokyo, totaling 73% for these three regions. Adding Sapporo (11%) brings the total to 84%. This is in stark contrast to the concentration of 82% of foreign travelers to Korea in one place, Seoul.</w:t>
      </w:r>
    </w:p>
    <w:p w14:paraId="13FB1989" w14:textId="77777777" w:rsidR="00C411E1" w:rsidRDefault="00C411E1" w:rsidP="00657DF8">
      <w:pPr>
        <w:spacing w:before="120"/>
        <w:textAlignment w:val="baseline"/>
        <w:rPr>
          <w:rFonts w:ascii="맑은 고딕" w:eastAsia="맑은 고딕" w:hAnsi="맑은 고딕" w:cs="굴림"/>
          <w:color w:val="000000" w:themeColor="text1"/>
          <w:sz w:val="22"/>
          <w:lang w:eastAsia="ko-KR"/>
        </w:rPr>
      </w:pPr>
    </w:p>
    <w:p w14:paraId="39953E56" w14:textId="123FEB8A" w:rsidR="00E33916" w:rsidRDefault="00D223AA" w:rsidP="00C411E1">
      <w:pPr>
        <w:widowControl w:val="0"/>
        <w:autoSpaceDE w:val="0"/>
        <w:autoSpaceDN w:val="0"/>
        <w:spacing w:before="120"/>
        <w:jc w:val="both"/>
        <w:textAlignment w:val="baseline"/>
        <w:rPr>
          <w:rFonts w:ascii="맑은 고딕" w:eastAsia="맑은 고딕" w:hAnsi="맑은 고딕" w:cs="굴림"/>
          <w:color w:val="000000" w:themeColor="text1"/>
          <w:lang w:eastAsia="ko-KR"/>
        </w:rPr>
      </w:pPr>
      <w:r w:rsidRPr="00C411E1">
        <w:rPr>
          <w:rFonts w:ascii="맑은 고딕" w:eastAsia="맑은 고딕" w:hAnsi="맑은 고딕" w:cs="굴림" w:hint="eastAsia"/>
          <w:color w:val="000000" w:themeColor="text1"/>
          <w:lang w:eastAsia="ko-KR"/>
        </w:rPr>
        <w:t xml:space="preserve">○ </w:t>
      </w:r>
      <w:r w:rsidRPr="00C411E1">
        <w:rPr>
          <w:rFonts w:ascii="맑은 고딕" w:eastAsia="맑은 고딕" w:hAnsi="맑은 고딕" w:cs="굴림"/>
          <w:color w:val="000000" w:themeColor="text1"/>
          <w:lang w:eastAsia="ko-KR"/>
        </w:rPr>
        <w:t xml:space="preserve">There were several lesser-known but noteworthy hidden </w:t>
      </w:r>
      <w:r w:rsidR="00B75DF0">
        <w:rPr>
          <w:rFonts w:ascii="맑은 고딕" w:eastAsia="맑은 고딕" w:hAnsi="맑은 고딕" w:cs="굴림"/>
          <w:color w:val="000000" w:themeColor="text1"/>
          <w:lang w:eastAsia="ko-KR"/>
        </w:rPr>
        <w:t>regions</w:t>
      </w:r>
      <w:r w:rsidR="00773D48" w:rsidRPr="00C411E1">
        <w:rPr>
          <w:rFonts w:ascii="맑은 고딕" w:eastAsia="맑은 고딕" w:hAnsi="맑은 고딕" w:cs="굴림"/>
          <w:color w:val="000000" w:themeColor="text1"/>
          <w:lang w:eastAsia="ko-KR"/>
        </w:rPr>
        <w:t xml:space="preserve"> in Japan</w:t>
      </w:r>
      <w:r w:rsidRPr="00C411E1">
        <w:rPr>
          <w:rFonts w:ascii="맑은 고딕" w:eastAsia="맑은 고딕" w:hAnsi="맑은 고딕" w:cs="굴림"/>
          <w:color w:val="000000" w:themeColor="text1"/>
          <w:lang w:eastAsia="ko-KR"/>
        </w:rPr>
        <w:t>. Among the places excluded from comparison due to a small sample size (less than 60), Takamatsu stood out with a comprehensive satisfaction score of 872 points, while Kagoshima also significantly surpassed Sapporo, the top scorer, with 853 points compared to Sapporo's 805 points.</w:t>
      </w:r>
    </w:p>
    <w:p w14:paraId="43F9D6BB" w14:textId="77777777" w:rsidR="00C411E1" w:rsidRPr="00C411E1" w:rsidRDefault="00C411E1" w:rsidP="00C411E1">
      <w:pPr>
        <w:widowControl w:val="0"/>
        <w:autoSpaceDE w:val="0"/>
        <w:autoSpaceDN w:val="0"/>
        <w:spacing w:before="120"/>
        <w:jc w:val="both"/>
        <w:textAlignment w:val="baseline"/>
        <w:rPr>
          <w:rFonts w:ascii="맑은 고딕" w:eastAsia="맑은 고딕" w:hAnsi="맑은 고딕" w:cs="굴림"/>
          <w:color w:val="000000" w:themeColor="text1"/>
          <w:lang w:eastAsia="ko-KR"/>
        </w:rPr>
      </w:pPr>
    </w:p>
    <w:p w14:paraId="069C72BF" w14:textId="057AA95D" w:rsidR="00D223AA" w:rsidRPr="00C411E1" w:rsidRDefault="006A2368" w:rsidP="00C411E1">
      <w:pPr>
        <w:widowControl w:val="0"/>
        <w:autoSpaceDE w:val="0"/>
        <w:autoSpaceDN w:val="0"/>
        <w:spacing w:before="120"/>
        <w:jc w:val="both"/>
        <w:textAlignment w:val="baseline"/>
        <w:rPr>
          <w:rFonts w:ascii="맑은 고딕" w:eastAsia="맑은 고딕" w:hAnsi="맑은 고딕" w:cs="굴림"/>
          <w:color w:val="000000" w:themeColor="text1"/>
          <w:lang w:eastAsia="ko-KR"/>
        </w:rPr>
      </w:pPr>
      <w:r w:rsidRPr="00C411E1">
        <w:rPr>
          <w:rFonts w:ascii="맑은 고딕" w:eastAsia="맑은 고딕" w:hAnsi="맑은 고딕" w:cs="굴림" w:hint="eastAsia"/>
          <w:color w:val="000000" w:themeColor="text1"/>
          <w:lang w:eastAsia="ko-KR"/>
        </w:rPr>
        <w:t>○</w:t>
      </w:r>
      <w:r w:rsidRPr="00C411E1">
        <w:rPr>
          <w:rFonts w:ascii="맑은 고딕" w:eastAsia="맑은 고딕" w:hAnsi="맑은 고딕" w:cs="굴림"/>
          <w:color w:val="000000" w:themeColor="text1"/>
          <w:lang w:eastAsia="ko-KR"/>
        </w:rPr>
        <w:t xml:space="preserve"> Japan offers Korean travelers the highest </w:t>
      </w:r>
      <w:r w:rsidR="00035F6E" w:rsidRPr="003C4517">
        <w:rPr>
          <w:rFonts w:ascii="맑은 고딕" w:eastAsia="맑은 고딕" w:hAnsi="맑은 고딕" w:cs="굴림"/>
          <w:color w:val="000000" w:themeColor="text1"/>
          <w:lang w:eastAsia="ko-KR"/>
        </w:rPr>
        <w:t>‘</w:t>
      </w:r>
      <w:r w:rsidRPr="00C411E1">
        <w:rPr>
          <w:rFonts w:ascii="맑은 고딕" w:eastAsia="맑은 고딕" w:hAnsi="맑은 고딕" w:cs="굴림"/>
          <w:color w:val="000000" w:themeColor="text1"/>
          <w:lang w:eastAsia="ko-KR"/>
        </w:rPr>
        <w:t>cost-benefit ratio</w:t>
      </w:r>
      <w:r w:rsidR="00035F6E" w:rsidRPr="003C4517">
        <w:rPr>
          <w:rFonts w:ascii="맑은 고딕" w:eastAsia="맑은 고딕" w:hAnsi="맑은 고딕" w:cs="굴림"/>
          <w:color w:val="000000" w:themeColor="text1"/>
          <w:lang w:eastAsia="ko-KR"/>
        </w:rPr>
        <w:t>’</w:t>
      </w:r>
      <w:r w:rsidRPr="00C411E1">
        <w:rPr>
          <w:rFonts w:ascii="맑은 고딕" w:eastAsia="맑은 고딕" w:hAnsi="맑은 고딕" w:cs="굴림"/>
          <w:color w:val="000000" w:themeColor="text1"/>
          <w:lang w:eastAsia="ko-KR"/>
        </w:rPr>
        <w:t xml:space="preserve"> in the world (see reference: </w:t>
      </w:r>
      <w:hyperlink r:id="rId15" w:history="1">
        <w:r w:rsidRPr="003C4517">
          <w:rPr>
            <w:rStyle w:val="a4"/>
            <w:rFonts w:ascii="맑은 고딕" w:eastAsia="맑은 고딕" w:hAnsi="맑은 고딕" w:cs="굴림"/>
            <w:sz w:val="22"/>
            <w:lang w:eastAsia="ko-KR"/>
          </w:rPr>
          <w:t xml:space="preserve">Why </w:t>
        </w:r>
        <w:r w:rsidR="00A25F2B" w:rsidRPr="003C4517">
          <w:rPr>
            <w:rStyle w:val="a4"/>
            <w:rFonts w:ascii="맑은 고딕" w:eastAsia="맑은 고딕" w:hAnsi="맑은 고딕" w:cs="굴림"/>
            <w:sz w:val="22"/>
            <w:lang w:eastAsia="ko-KR"/>
          </w:rPr>
          <w:t>are Korean trave</w:t>
        </w:r>
        <w:r w:rsidR="00A25F2B" w:rsidRPr="003C4517">
          <w:rPr>
            <w:rStyle w:val="a4"/>
            <w:rFonts w:ascii="맑은 고딕" w:eastAsia="맑은 고딕" w:hAnsi="맑은 고딕" w:cs="굴림"/>
            <w:sz w:val="22"/>
            <w:lang w:eastAsia="ko-KR"/>
          </w:rPr>
          <w:t>l</w:t>
        </w:r>
        <w:r w:rsidR="00A25F2B" w:rsidRPr="003C4517">
          <w:rPr>
            <w:rStyle w:val="a4"/>
            <w:rFonts w:ascii="맑은 고딕" w:eastAsia="맑은 고딕" w:hAnsi="맑은 고딕" w:cs="굴림"/>
            <w:sz w:val="22"/>
            <w:lang w:eastAsia="ko-KR"/>
          </w:rPr>
          <w:t>ers flocking to Japan?</w:t>
        </w:r>
      </w:hyperlink>
      <w:r w:rsidRPr="00C411E1">
        <w:rPr>
          <w:rFonts w:eastAsia="맑은 고딕"/>
          <w:color w:val="000000" w:themeColor="text1"/>
          <w:lang w:eastAsia="ko-KR"/>
        </w:rPr>
        <w:t>),</w:t>
      </w:r>
      <w:r w:rsidRPr="00C411E1">
        <w:rPr>
          <w:rFonts w:ascii="맑은 고딕" w:eastAsia="맑은 고딕" w:hAnsi="맑은 고딕" w:cs="굴림"/>
          <w:color w:val="000000" w:themeColor="text1"/>
          <w:lang w:eastAsia="ko-KR"/>
        </w:rPr>
        <w:t xml:space="preserve"> and it holds the top position globally with a revisit intention of 78%. It is the only </w:t>
      </w:r>
      <w:r w:rsidR="005235D5" w:rsidRPr="00C411E1">
        <w:rPr>
          <w:rFonts w:ascii="맑은 고딕" w:eastAsia="맑은 고딕" w:hAnsi="맑은 고딕" w:cs="굴림"/>
          <w:color w:val="000000" w:themeColor="text1"/>
          <w:lang w:eastAsia="ko-KR"/>
        </w:rPr>
        <w:t>overseas</w:t>
      </w:r>
      <w:r w:rsidRPr="00C411E1">
        <w:rPr>
          <w:rFonts w:ascii="맑은 고딕" w:eastAsia="맑은 고딕" w:hAnsi="맑은 고딕" w:cs="굴림"/>
          <w:color w:val="000000" w:themeColor="text1"/>
          <w:lang w:eastAsia="ko-KR"/>
        </w:rPr>
        <w:t xml:space="preserve"> destination</w:t>
      </w:r>
      <w:r w:rsidR="006675A5">
        <w:rPr>
          <w:rFonts w:ascii="맑은 고딕" w:eastAsia="맑은 고딕" w:hAnsi="맑은 고딕" w:cs="굴림"/>
          <w:color w:val="000000" w:themeColor="text1"/>
          <w:lang w:eastAsia="ko-KR"/>
        </w:rPr>
        <w:t xml:space="preserve"> </w:t>
      </w:r>
      <w:r w:rsidR="006675A5" w:rsidRPr="003C4517">
        <w:rPr>
          <w:rFonts w:ascii="맑은 고딕" w:eastAsia="맑은 고딕" w:hAnsi="맑은 고딕" w:cs="굴림"/>
          <w:color w:val="000000" w:themeColor="text1"/>
          <w:lang w:eastAsia="ko-KR"/>
        </w:rPr>
        <w:t>for Koreans</w:t>
      </w:r>
      <w:r w:rsidRPr="00C411E1">
        <w:rPr>
          <w:rFonts w:ascii="맑은 고딕" w:eastAsia="맑은 고딕" w:hAnsi="맑은 고딕" w:cs="굴림"/>
          <w:color w:val="000000" w:themeColor="text1"/>
          <w:lang w:eastAsia="ko-KR"/>
        </w:rPr>
        <w:t xml:space="preserve"> that perfectly meets the necessary and sufficient conditions for multiple </w:t>
      </w:r>
      <w:r w:rsidR="005A2220" w:rsidRPr="00C411E1">
        <w:rPr>
          <w:rFonts w:ascii="맑은 고딕" w:eastAsia="맑은 고딕" w:hAnsi="맑은 고딕" w:cs="굴림"/>
          <w:color w:val="000000" w:themeColor="text1"/>
          <w:lang w:eastAsia="ko-KR"/>
        </w:rPr>
        <w:t>re-</w:t>
      </w:r>
      <w:r w:rsidRPr="00C411E1">
        <w:rPr>
          <w:rFonts w:ascii="맑은 고딕" w:eastAsia="맑은 고딕" w:hAnsi="맑은 고딕" w:cs="굴림"/>
          <w:color w:val="000000" w:themeColor="text1"/>
          <w:lang w:eastAsia="ko-KR"/>
        </w:rPr>
        <w:t xml:space="preserve">visits (more than twice), including efficiency in time, space, and economy, </w:t>
      </w:r>
      <w:r w:rsidR="00627868" w:rsidRPr="003C4517">
        <w:rPr>
          <w:rFonts w:ascii="맑은 고딕" w:eastAsia="맑은 고딕" w:hAnsi="맑은 고딕" w:cs="굴림"/>
          <w:color w:val="000000" w:themeColor="text1"/>
          <w:lang w:eastAsia="ko-KR"/>
        </w:rPr>
        <w:t>comfort level</w:t>
      </w:r>
      <w:r w:rsidRPr="00C411E1">
        <w:rPr>
          <w:rFonts w:ascii="맑은 고딕" w:eastAsia="맑은 고딕" w:hAnsi="맑은 고딕" w:cs="굴림"/>
          <w:color w:val="000000" w:themeColor="text1"/>
          <w:lang w:eastAsia="ko-KR"/>
        </w:rPr>
        <w:t xml:space="preserve">, diverse shopping options, and satisfying culinary experiences. It is establishing itself as an irreplaceable alternative to </w:t>
      </w:r>
      <w:r w:rsidR="005D0B76" w:rsidRPr="00C411E1">
        <w:rPr>
          <w:rFonts w:ascii="맑은 고딕" w:eastAsia="맑은 고딕" w:hAnsi="맑은 고딕" w:cs="굴림"/>
          <w:color w:val="000000" w:themeColor="text1"/>
          <w:lang w:eastAsia="ko-KR"/>
        </w:rPr>
        <w:t xml:space="preserve">Korea’s </w:t>
      </w:r>
      <w:r w:rsidRPr="00C411E1">
        <w:rPr>
          <w:rFonts w:ascii="맑은 고딕" w:eastAsia="맑은 고딕" w:hAnsi="맑은 고딕" w:cs="굴림"/>
          <w:color w:val="000000" w:themeColor="text1"/>
          <w:lang w:eastAsia="ko-KR"/>
        </w:rPr>
        <w:t>domestic tourism.</w:t>
      </w:r>
    </w:p>
    <w:p w14:paraId="7A3DDAE1" w14:textId="149CAE5B" w:rsidR="00C411E1" w:rsidRDefault="00C411E1">
      <w:pPr>
        <w:spacing w:after="160" w:line="259" w:lineRule="auto"/>
        <w:jc w:val="both"/>
        <w:rPr>
          <w:rFonts w:ascii="맑은 고딕" w:eastAsia="맑은 고딕" w:hAnsi="맑은 고딕" w:cs="굴림"/>
          <w:color w:val="000000" w:themeColor="text1"/>
          <w:sz w:val="28"/>
        </w:rPr>
      </w:pPr>
      <w:r>
        <w:rPr>
          <w:rFonts w:ascii="맑은 고딕" w:eastAsia="맑은 고딕" w:hAnsi="맑은 고딕" w:cs="굴림"/>
          <w:color w:val="000000" w:themeColor="text1"/>
          <w:sz w:val="28"/>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1"/>
      </w:tblGrid>
      <w:tr w:rsidR="00D859F7" w:rsidRPr="00D859F7" w14:paraId="7604DD79" w14:textId="77777777" w:rsidTr="005331B8">
        <w:trPr>
          <w:trHeight w:val="1976"/>
        </w:trPr>
        <w:tc>
          <w:tcPr>
            <w:tcW w:w="958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8D59D6B" w14:textId="69260294" w:rsidR="00D859F7" w:rsidRPr="00D859F7" w:rsidRDefault="00D859F7" w:rsidP="00D859F7">
            <w:pPr>
              <w:widowControl w:val="0"/>
              <w:wordWrap w:val="0"/>
              <w:autoSpaceDE w:val="0"/>
              <w:autoSpaceDN w:val="0"/>
              <w:jc w:val="both"/>
              <w:textAlignment w:val="baseline"/>
              <w:rPr>
                <w:rFonts w:ascii="맑은 고딕" w:eastAsia="맑은 고딕" w:hAnsi="맑은 고딕" w:cs="굴림"/>
                <w:color w:val="000000"/>
                <w:sz w:val="20"/>
                <w:szCs w:val="20"/>
                <w:lang w:eastAsia="ko-KR"/>
              </w:rPr>
            </w:pPr>
            <w:proofErr w:type="spellStart"/>
            <w:r w:rsidRPr="00D859F7">
              <w:rPr>
                <w:rFonts w:ascii="맑은 고딕" w:eastAsia="맑은 고딕" w:hAnsi="맑은 고딕" w:cs="굴림"/>
                <w:color w:val="000000"/>
                <w:sz w:val="20"/>
                <w:szCs w:val="20"/>
                <w:lang w:eastAsia="ko-KR"/>
              </w:rPr>
              <w:lastRenderedPageBreak/>
              <w:t>ConsumerInsight</w:t>
            </w:r>
            <w:proofErr w:type="spellEnd"/>
            <w:r w:rsidRPr="00D859F7">
              <w:rPr>
                <w:rFonts w:ascii="맑은 고딕" w:eastAsia="맑은 고딕" w:hAnsi="맑은 고딕" w:cs="굴림"/>
                <w:color w:val="000000"/>
                <w:sz w:val="20"/>
                <w:szCs w:val="20"/>
                <w:lang w:eastAsia="ko-KR"/>
              </w:rPr>
              <w:t xml:space="preserve"> provides </w:t>
            </w:r>
            <w:r w:rsidRPr="00D859F7">
              <w:rPr>
                <w:rFonts w:ascii="맑은 고딕" w:eastAsia="맑은 고딕" w:hAnsi="맑은 고딕" w:cs="굴림"/>
                <w:b/>
                <w:bCs/>
                <w:color w:val="000000"/>
                <w:sz w:val="20"/>
                <w:szCs w:val="20"/>
                <w:lang w:eastAsia="ko-KR"/>
              </w:rPr>
              <w:t>professional</w:t>
            </w:r>
            <w:r w:rsidRPr="00D859F7">
              <w:rPr>
                <w:rFonts w:ascii="맑은 고딕" w:eastAsia="맑은 고딕" w:hAnsi="맑은 고딕" w:cs="굴림"/>
                <w:color w:val="000000"/>
                <w:sz w:val="20"/>
                <w:szCs w:val="20"/>
                <w:lang w:eastAsia="ko-KR"/>
              </w:rPr>
              <w:t xml:space="preserve"> and </w:t>
            </w:r>
            <w:r w:rsidRPr="00D859F7">
              <w:rPr>
                <w:rFonts w:ascii="맑은 고딕" w:eastAsia="맑은 고딕" w:hAnsi="맑은 고딕" w:cs="굴림"/>
                <w:b/>
                <w:bCs/>
                <w:color w:val="000000"/>
                <w:sz w:val="20"/>
                <w:szCs w:val="20"/>
                <w:lang w:eastAsia="ko-KR"/>
              </w:rPr>
              <w:t>scientific</w:t>
            </w:r>
            <w:r w:rsidRPr="00D859F7">
              <w:rPr>
                <w:rFonts w:ascii="맑은 고딕" w:eastAsia="맑은 고딕" w:hAnsi="맑은 고딕" w:cs="굴림"/>
                <w:color w:val="000000"/>
                <w:sz w:val="20"/>
                <w:szCs w:val="20"/>
                <w:lang w:eastAsia="ko-KR"/>
              </w:rPr>
              <w:t xml:space="preserve"> </w:t>
            </w:r>
            <w:r w:rsidRPr="00D859F7">
              <w:rPr>
                <w:rFonts w:ascii="맑은 고딕" w:eastAsia="맑은 고딕" w:hAnsi="맑은 고딕" w:cs="굴림"/>
                <w:b/>
                <w:bCs/>
                <w:color w:val="000000"/>
                <w:sz w:val="20"/>
                <w:szCs w:val="20"/>
                <w:lang w:eastAsia="ko-KR"/>
              </w:rPr>
              <w:t>research</w:t>
            </w:r>
            <w:r w:rsidRPr="00D859F7">
              <w:rPr>
                <w:rFonts w:ascii="맑은 고딕" w:eastAsia="맑은 고딕" w:hAnsi="맑은 고딕" w:cs="굴림"/>
                <w:color w:val="000000"/>
                <w:sz w:val="20"/>
                <w:szCs w:val="20"/>
                <w:lang w:eastAsia="ko-KR"/>
              </w:rPr>
              <w:t xml:space="preserve"> </w:t>
            </w:r>
            <w:r w:rsidRPr="00D859F7">
              <w:rPr>
                <w:rFonts w:ascii="맑은 고딕" w:eastAsia="맑은 고딕" w:hAnsi="맑은 고딕" w:cs="굴림"/>
                <w:b/>
                <w:bCs/>
                <w:color w:val="000000"/>
                <w:sz w:val="20"/>
                <w:szCs w:val="20"/>
                <w:lang w:eastAsia="ko-KR"/>
              </w:rPr>
              <w:t>services</w:t>
            </w:r>
            <w:r w:rsidRPr="00D859F7">
              <w:rPr>
                <w:rFonts w:ascii="맑은 고딕" w:eastAsia="맑은 고딕" w:hAnsi="맑은 고딕" w:cs="굴림"/>
                <w:color w:val="000000"/>
                <w:sz w:val="20"/>
                <w:szCs w:val="20"/>
                <w:lang w:eastAsia="ko-KR"/>
              </w:rPr>
              <w:t xml:space="preserve"> across various industries such as </w:t>
            </w:r>
            <w:r w:rsidRPr="00D859F7">
              <w:rPr>
                <w:rFonts w:ascii="맑은 고딕" w:eastAsia="맑은 고딕" w:hAnsi="맑은 고딕" w:cs="굴림"/>
                <w:b/>
                <w:bCs/>
                <w:color w:val="000000"/>
                <w:sz w:val="20"/>
                <w:szCs w:val="20"/>
                <w:lang w:eastAsia="ko-KR"/>
              </w:rPr>
              <w:t>automotive</w:t>
            </w:r>
            <w:r w:rsidRPr="00D859F7">
              <w:rPr>
                <w:rFonts w:ascii="맑은 고딕" w:eastAsia="맑은 고딕" w:hAnsi="맑은 고딕" w:cs="굴림"/>
                <w:color w:val="000000"/>
                <w:sz w:val="20"/>
                <w:szCs w:val="20"/>
                <w:lang w:eastAsia="ko-KR"/>
              </w:rPr>
              <w:t xml:space="preserve">, </w:t>
            </w:r>
            <w:r w:rsidRPr="00D859F7">
              <w:rPr>
                <w:rFonts w:ascii="맑은 고딕" w:eastAsia="맑은 고딕" w:hAnsi="맑은 고딕" w:cs="굴림"/>
                <w:b/>
                <w:bCs/>
                <w:color w:val="000000"/>
                <w:sz w:val="20"/>
                <w:szCs w:val="20"/>
                <w:lang w:eastAsia="ko-KR"/>
              </w:rPr>
              <w:t>telecommunications</w:t>
            </w:r>
            <w:r w:rsidRPr="00D859F7">
              <w:rPr>
                <w:rFonts w:ascii="맑은 고딕" w:eastAsia="맑은 고딕" w:hAnsi="맑은 고딕" w:cs="굴림"/>
                <w:color w:val="000000"/>
                <w:sz w:val="20"/>
                <w:szCs w:val="20"/>
                <w:lang w:eastAsia="ko-KR"/>
              </w:rPr>
              <w:t xml:space="preserve">, </w:t>
            </w:r>
            <w:r w:rsidRPr="00D859F7">
              <w:rPr>
                <w:rFonts w:ascii="맑은 고딕" w:eastAsia="맑은 고딕" w:hAnsi="맑은 고딕" w:cs="굴림"/>
                <w:b/>
                <w:bCs/>
                <w:color w:val="000000"/>
                <w:sz w:val="20"/>
                <w:szCs w:val="20"/>
                <w:lang w:eastAsia="ko-KR"/>
              </w:rPr>
              <w:t>shopping/distribution</w:t>
            </w:r>
            <w:r w:rsidRPr="00D859F7">
              <w:rPr>
                <w:rFonts w:ascii="맑은 고딕" w:eastAsia="맑은 고딕" w:hAnsi="맑은 고딕" w:cs="굴림"/>
                <w:color w:val="000000"/>
                <w:sz w:val="20"/>
                <w:szCs w:val="20"/>
                <w:lang w:eastAsia="ko-KR"/>
              </w:rPr>
              <w:t xml:space="preserve">, </w:t>
            </w:r>
            <w:r w:rsidRPr="00D859F7">
              <w:rPr>
                <w:rFonts w:ascii="맑은 고딕" w:eastAsia="맑은 고딕" w:hAnsi="맑은 고딕" w:cs="굴림"/>
                <w:b/>
                <w:bCs/>
                <w:color w:val="000000"/>
                <w:sz w:val="20"/>
                <w:szCs w:val="20"/>
                <w:lang w:eastAsia="ko-KR"/>
              </w:rPr>
              <w:t>tourism</w:t>
            </w:r>
            <w:r w:rsidRPr="00D859F7">
              <w:rPr>
                <w:rFonts w:ascii="맑은 고딕" w:eastAsia="맑은 고딕" w:hAnsi="맑은 고딕" w:cs="굴림"/>
                <w:color w:val="000000"/>
                <w:sz w:val="20"/>
                <w:szCs w:val="20"/>
                <w:lang w:eastAsia="ko-KR"/>
              </w:rPr>
              <w:t xml:space="preserve">, and </w:t>
            </w:r>
            <w:r w:rsidRPr="00D859F7">
              <w:rPr>
                <w:rFonts w:ascii="맑은 고딕" w:eastAsia="맑은 고딕" w:hAnsi="맑은 고딕" w:cs="굴림"/>
                <w:b/>
                <w:bCs/>
                <w:color w:val="000000"/>
                <w:sz w:val="20"/>
                <w:szCs w:val="20"/>
                <w:lang w:eastAsia="ko-KR"/>
              </w:rPr>
              <w:t>finance</w:t>
            </w:r>
            <w:r w:rsidRPr="00D859F7">
              <w:rPr>
                <w:rFonts w:ascii="맑은 고딕" w:eastAsia="맑은 고딕" w:hAnsi="맑은 고딕" w:cs="굴림"/>
                <w:color w:val="000000"/>
                <w:sz w:val="20"/>
                <w:szCs w:val="20"/>
                <w:lang w:eastAsia="ko-KR"/>
              </w:rPr>
              <w:t xml:space="preserve">, utilizing a </w:t>
            </w:r>
            <w:r w:rsidRPr="00D859F7">
              <w:rPr>
                <w:rFonts w:ascii="맑은 고딕" w:eastAsia="맑은 고딕" w:hAnsi="맑은 고딕" w:cs="굴림"/>
                <w:b/>
                <w:bCs/>
                <w:color w:val="000000"/>
                <w:sz w:val="20"/>
                <w:szCs w:val="20"/>
                <w:lang w:eastAsia="ko-KR"/>
              </w:rPr>
              <w:t>large</w:t>
            </w:r>
            <w:r w:rsidRPr="00D859F7">
              <w:rPr>
                <w:rFonts w:ascii="맑은 고딕" w:eastAsia="맑은 고딕" w:hAnsi="맑은 고딕" w:cs="굴림"/>
                <w:color w:val="000000"/>
                <w:sz w:val="20"/>
                <w:szCs w:val="20"/>
                <w:lang w:eastAsia="ko-KR"/>
              </w:rPr>
              <w:t>-</w:t>
            </w:r>
            <w:r w:rsidRPr="00D859F7">
              <w:rPr>
                <w:rFonts w:ascii="맑은 고딕" w:eastAsia="맑은 고딕" w:hAnsi="맑은 고딕" w:cs="굴림"/>
                <w:b/>
                <w:bCs/>
                <w:color w:val="000000"/>
                <w:sz w:val="20"/>
                <w:szCs w:val="20"/>
                <w:lang w:eastAsia="ko-KR"/>
              </w:rPr>
              <w:t>scale</w:t>
            </w:r>
            <w:r w:rsidRPr="00D859F7">
              <w:rPr>
                <w:rFonts w:ascii="맑은 고딕" w:eastAsia="맑은 고딕" w:hAnsi="맑은 고딕" w:cs="굴림"/>
                <w:color w:val="000000"/>
                <w:sz w:val="20"/>
                <w:szCs w:val="20"/>
                <w:lang w:eastAsia="ko-KR"/>
              </w:rPr>
              <w:t xml:space="preserve"> </w:t>
            </w:r>
            <w:r w:rsidRPr="00D859F7">
              <w:rPr>
                <w:rFonts w:ascii="맑은 고딕" w:eastAsia="맑은 고딕" w:hAnsi="맑은 고딕" w:cs="굴림"/>
                <w:b/>
                <w:bCs/>
                <w:color w:val="000000"/>
                <w:sz w:val="20"/>
                <w:szCs w:val="20"/>
                <w:lang w:eastAsia="ko-KR"/>
              </w:rPr>
              <w:t>online</w:t>
            </w:r>
            <w:r w:rsidRPr="00D859F7">
              <w:rPr>
                <w:rFonts w:ascii="맑은 고딕" w:eastAsia="맑은 고딕" w:hAnsi="맑은 고딕" w:cs="굴림"/>
                <w:color w:val="000000"/>
                <w:sz w:val="20"/>
                <w:szCs w:val="20"/>
                <w:lang w:eastAsia="ko-KR"/>
              </w:rPr>
              <w:t xml:space="preserve"> </w:t>
            </w:r>
            <w:r w:rsidRPr="00D859F7">
              <w:rPr>
                <w:rFonts w:ascii="맑은 고딕" w:eastAsia="맑은 고딕" w:hAnsi="맑은 고딕" w:cs="굴림"/>
                <w:b/>
                <w:bCs/>
                <w:color w:val="000000"/>
                <w:sz w:val="20"/>
                <w:szCs w:val="20"/>
                <w:lang w:eastAsia="ko-KR"/>
              </w:rPr>
              <w:t>panel</w:t>
            </w:r>
            <w:r w:rsidRPr="00D859F7">
              <w:rPr>
                <w:rFonts w:ascii="맑은 고딕" w:eastAsia="맑은 고딕" w:hAnsi="맑은 고딕" w:cs="굴림"/>
                <w:color w:val="000000"/>
                <w:sz w:val="20"/>
                <w:szCs w:val="20"/>
                <w:lang w:eastAsia="ko-KR"/>
              </w:rPr>
              <w:t xml:space="preserve"> that is </w:t>
            </w:r>
            <w:r w:rsidRPr="00D859F7">
              <w:rPr>
                <w:rFonts w:ascii="맑은 고딕" w:eastAsia="맑은 고딕" w:hAnsi="맑은 고딕" w:cs="굴림"/>
                <w:b/>
                <w:bCs/>
                <w:color w:val="000000"/>
                <w:sz w:val="20"/>
                <w:szCs w:val="20"/>
                <w:u w:val="single"/>
                <w:lang w:eastAsia="ko-KR"/>
              </w:rPr>
              <w:t>efficient</w:t>
            </w:r>
            <w:r w:rsidRPr="00D859F7">
              <w:rPr>
                <w:rFonts w:ascii="맑은 고딕" w:eastAsia="맑은 고딕" w:hAnsi="맑은 고딕" w:cs="굴림"/>
                <w:color w:val="000000"/>
                <w:sz w:val="20"/>
                <w:szCs w:val="20"/>
                <w:lang w:eastAsia="ko-KR"/>
              </w:rPr>
              <w:t xml:space="preserve"> for </w:t>
            </w:r>
            <w:r w:rsidRPr="00D859F7">
              <w:rPr>
                <w:rFonts w:ascii="맑은 고딕" w:eastAsia="맑은 고딕" w:hAnsi="맑은 고딕" w:cs="굴림"/>
                <w:b/>
                <w:bCs/>
                <w:color w:val="000000"/>
                <w:sz w:val="20"/>
                <w:szCs w:val="20"/>
                <w:u w:val="single"/>
                <w:lang w:eastAsia="ko-KR"/>
              </w:rPr>
              <w:t>non-face-to-face</w:t>
            </w:r>
            <w:r w:rsidRPr="00D859F7">
              <w:rPr>
                <w:rFonts w:ascii="맑은 고딕" w:eastAsia="맑은 고딕" w:hAnsi="맑은 고딕" w:cs="굴림"/>
                <w:color w:val="000000"/>
                <w:sz w:val="20"/>
                <w:szCs w:val="20"/>
                <w:u w:val="single"/>
                <w:lang w:eastAsia="ko-KR"/>
              </w:rPr>
              <w:t xml:space="preserve"> </w:t>
            </w:r>
            <w:r w:rsidRPr="00D859F7">
              <w:rPr>
                <w:rFonts w:ascii="맑은 고딕" w:eastAsia="맑은 고딕" w:hAnsi="맑은 고딕" w:cs="굴림"/>
                <w:b/>
                <w:bCs/>
                <w:color w:val="000000"/>
                <w:sz w:val="20"/>
                <w:szCs w:val="20"/>
                <w:u w:val="single"/>
                <w:lang w:eastAsia="ko-KR"/>
              </w:rPr>
              <w:t>surveys</w:t>
            </w:r>
            <w:r w:rsidRPr="00D859F7">
              <w:rPr>
                <w:rFonts w:ascii="맑은 고딕" w:eastAsia="맑은 고딕" w:hAnsi="맑은 고딕" w:cs="굴림"/>
                <w:color w:val="000000"/>
                <w:sz w:val="20"/>
                <w:szCs w:val="20"/>
                <w:lang w:eastAsia="ko-KR"/>
              </w:rPr>
              <w:t xml:space="preserve">. We enhance the value of data by integrating </w:t>
            </w:r>
            <w:r w:rsidRPr="00D859F7">
              <w:rPr>
                <w:rFonts w:ascii="맑은 고딕" w:eastAsia="맑은 고딕" w:hAnsi="맑은 고딕" w:cs="굴림"/>
                <w:b/>
                <w:bCs/>
                <w:color w:val="000000"/>
                <w:sz w:val="20"/>
                <w:szCs w:val="20"/>
                <w:lang w:eastAsia="ko-KR"/>
              </w:rPr>
              <w:t>panel research data</w:t>
            </w:r>
            <w:r w:rsidRPr="00D859F7">
              <w:rPr>
                <w:rFonts w:ascii="맑은 고딕" w:eastAsia="맑은 고딕" w:hAnsi="맑은 고딕" w:cs="굴림"/>
                <w:color w:val="000000"/>
                <w:sz w:val="20"/>
                <w:szCs w:val="20"/>
                <w:lang w:eastAsia="ko-KR"/>
              </w:rPr>
              <w:t xml:space="preserve"> with </w:t>
            </w:r>
            <w:r w:rsidRPr="00D859F7">
              <w:rPr>
                <w:rFonts w:ascii="맑은 고딕" w:eastAsia="맑은 고딕" w:hAnsi="맑은 고딕" w:cs="굴림"/>
                <w:b/>
                <w:bCs/>
                <w:color w:val="000000"/>
                <w:sz w:val="20"/>
                <w:szCs w:val="20"/>
                <w:lang w:eastAsia="ko-KR"/>
              </w:rPr>
              <w:t>various big data</w:t>
            </w:r>
            <w:r w:rsidRPr="00D859F7">
              <w:rPr>
                <w:rFonts w:ascii="맑은 고딕" w:eastAsia="맑은 고딕" w:hAnsi="맑은 고딕" w:cs="굴림"/>
                <w:color w:val="000000"/>
                <w:sz w:val="20"/>
                <w:szCs w:val="20"/>
                <w:lang w:eastAsia="ko-KR"/>
              </w:rPr>
              <w:t xml:space="preserve"> sources, focusing on applying it to various industries. Particularly, we recently launched the "</w:t>
            </w:r>
            <w:r w:rsidRPr="00D859F7">
              <w:rPr>
                <w:rFonts w:ascii="맑은 고딕" w:eastAsia="맑은 고딕" w:hAnsi="맑은 고딕" w:cs="굴림"/>
                <w:b/>
                <w:bCs/>
                <w:color w:val="000000"/>
                <w:sz w:val="20"/>
                <w:szCs w:val="20"/>
                <w:lang w:eastAsia="ko-KR"/>
              </w:rPr>
              <w:t>K</w:t>
            </w:r>
            <w:r w:rsidR="006C3872">
              <w:rPr>
                <w:rFonts w:ascii="맑은 고딕" w:eastAsia="맑은 고딕" w:hAnsi="맑은 고딕" w:cs="굴림"/>
                <w:b/>
                <w:bCs/>
                <w:color w:val="000000"/>
                <w:sz w:val="20"/>
                <w:szCs w:val="20"/>
                <w:lang w:eastAsia="ko-KR"/>
              </w:rPr>
              <w:t>D</w:t>
            </w:r>
            <w:r w:rsidRPr="00D859F7">
              <w:rPr>
                <w:rFonts w:ascii="맑은 고딕" w:eastAsia="맑은 고딕" w:hAnsi="맑은 고딕" w:cs="굴림"/>
                <w:b/>
                <w:bCs/>
                <w:color w:val="000000"/>
                <w:sz w:val="20"/>
                <w:szCs w:val="20"/>
                <w:lang w:eastAsia="ko-KR"/>
              </w:rPr>
              <w:t>-Panel</w:t>
            </w:r>
            <w:r w:rsidRPr="00D859F7">
              <w:rPr>
                <w:rFonts w:ascii="맑은 고딕" w:eastAsia="맑은 고딕" w:hAnsi="맑은 고딕" w:cs="굴림"/>
                <w:color w:val="000000"/>
                <w:sz w:val="20"/>
                <w:szCs w:val="20"/>
                <w:lang w:eastAsia="ko-KR"/>
              </w:rPr>
              <w:t xml:space="preserve">," a survey platform with a </w:t>
            </w:r>
            <w:r w:rsidRPr="00D859F7">
              <w:rPr>
                <w:rFonts w:ascii="맑은 고딕" w:eastAsia="맑은 고딕" w:hAnsi="맑은 고딕" w:cs="굴림"/>
                <w:b/>
                <w:bCs/>
                <w:color w:val="000000"/>
                <w:sz w:val="20"/>
                <w:szCs w:val="20"/>
                <w:lang w:eastAsia="ko-KR"/>
              </w:rPr>
              <w:t>100% mobile-based</w:t>
            </w:r>
            <w:r w:rsidRPr="00D859F7">
              <w:rPr>
                <w:rFonts w:ascii="맑은 고딕" w:eastAsia="맑은 고딕" w:hAnsi="맑은 고딕" w:cs="굴림"/>
                <w:color w:val="000000"/>
                <w:sz w:val="20"/>
                <w:szCs w:val="20"/>
                <w:lang w:eastAsia="ko-KR"/>
              </w:rPr>
              <w:t xml:space="preserve"> approach and </w:t>
            </w:r>
            <w:r w:rsidRPr="00D859F7">
              <w:rPr>
                <w:rFonts w:ascii="맑은 고딕" w:eastAsia="맑은 고딕" w:hAnsi="맑은 고딕" w:cs="굴림"/>
                <w:b/>
                <w:bCs/>
                <w:color w:val="000000"/>
                <w:sz w:val="20"/>
                <w:szCs w:val="20"/>
                <w:lang w:eastAsia="ko-KR"/>
              </w:rPr>
              <w:t>nationwide representativeness</w:t>
            </w:r>
            <w:r w:rsidRPr="00D859F7">
              <w:rPr>
                <w:rFonts w:ascii="맑은 고딕" w:eastAsia="맑은 고딕" w:hAnsi="맑은 고딕" w:cs="굴림"/>
                <w:color w:val="000000"/>
                <w:sz w:val="20"/>
                <w:szCs w:val="20"/>
                <w:lang w:eastAsia="ko-KR"/>
              </w:rPr>
              <w:t xml:space="preserve">, which is </w:t>
            </w:r>
            <w:r w:rsidRPr="00D859F7">
              <w:rPr>
                <w:rFonts w:ascii="맑은 고딕" w:eastAsia="맑은 고딕" w:hAnsi="맑은 고딕" w:cs="굴림"/>
                <w:b/>
                <w:bCs/>
                <w:color w:val="000000"/>
                <w:sz w:val="20"/>
                <w:szCs w:val="20"/>
                <w:lang w:eastAsia="ko-KR"/>
              </w:rPr>
              <w:t>open for use by anyone in the research industry</w:t>
            </w:r>
            <w:r w:rsidRPr="00D859F7">
              <w:rPr>
                <w:rFonts w:ascii="맑은 고딕" w:eastAsia="맑은 고딕" w:hAnsi="맑은 고딕" w:cs="굴림"/>
                <w:color w:val="000000"/>
                <w:sz w:val="20"/>
                <w:szCs w:val="20"/>
                <w:lang w:eastAsia="ko-KR"/>
              </w:rPr>
              <w:t>.</w:t>
            </w:r>
          </w:p>
        </w:tc>
      </w:tr>
    </w:tbl>
    <w:p w14:paraId="33B14F5D" w14:textId="0805E816" w:rsidR="00D859F7" w:rsidRPr="00D859F7" w:rsidRDefault="00D859F7" w:rsidP="00D859F7">
      <w:pPr>
        <w:widowControl w:val="0"/>
        <w:wordWrap w:val="0"/>
        <w:autoSpaceDE w:val="0"/>
        <w:autoSpaceDN w:val="0"/>
        <w:jc w:val="both"/>
        <w:textAlignment w:val="baseline"/>
        <w:rPr>
          <w:rFonts w:ascii="맑은 고딕" w:eastAsia="굴림" w:hAnsi="굴림" w:cs="굴림"/>
          <w:sz w:val="20"/>
          <w:szCs w:val="20"/>
          <w:lang w:eastAsia="ko-KR"/>
        </w:rPr>
      </w:pPr>
      <w:r w:rsidRPr="00D859F7">
        <w:rPr>
          <w:rFonts w:ascii="맑은 고딕" w:eastAsia="굴림" w:hAnsi="굴림" w:cs="굴림"/>
          <w:sz w:val="20"/>
          <w:szCs w:val="20"/>
          <w:lang w:eastAsia="ko-KR"/>
        </w:rPr>
        <w:t xml:space="preserve">This report is based on the "Annual Overseas Travel and Travel Product Satisfaction Survey," conducted by the </w:t>
      </w:r>
      <w:proofErr w:type="spellStart"/>
      <w:r w:rsidRPr="00D859F7">
        <w:rPr>
          <w:rFonts w:ascii="맑은 고딕" w:eastAsia="굴림" w:hAnsi="굴림" w:cs="굴림"/>
          <w:sz w:val="20"/>
          <w:szCs w:val="20"/>
          <w:lang w:eastAsia="ko-KR"/>
        </w:rPr>
        <w:t>ConsumerInsight</w:t>
      </w:r>
      <w:proofErr w:type="spellEnd"/>
      <w:r w:rsidRPr="00D859F7">
        <w:rPr>
          <w:rFonts w:ascii="맑은 고딕" w:eastAsia="굴림" w:hAnsi="굴림" w:cs="굴림"/>
          <w:sz w:val="20"/>
          <w:szCs w:val="20"/>
          <w:lang w:eastAsia="ko-KR"/>
        </w:rPr>
        <w:t xml:space="preserve"> Consumer Trends Research Institute, which targets over 25,000 travel consumers every September. The survey results and analysis reports, updated annually, can be viewed at </w:t>
      </w:r>
      <w:hyperlink r:id="rId16" w:tgtFrame="_blank" w:history="1">
        <w:r w:rsidR="009E6989" w:rsidRPr="009E6989">
          <w:rPr>
            <w:rStyle w:val="a4"/>
          </w:rPr>
          <w:t>www.consumerinsight.kr/eleisure-travel</w:t>
        </w:r>
      </w:hyperlink>
      <w:r w:rsidR="009E6989" w:rsidRPr="009E6989">
        <w:t>,</w:t>
      </w:r>
      <w:r w:rsidRPr="00D859F7">
        <w:rPr>
          <w:rFonts w:ascii="맑은 고딕" w:eastAsia="굴림" w:hAnsi="굴림" w:cs="굴림"/>
          <w:sz w:val="20"/>
          <w:szCs w:val="20"/>
          <w:lang w:eastAsia="ko-KR"/>
        </w:rPr>
        <w:t xml:space="preserve"> where summaries of the survey results from 2016 to 2022 are also available for download. </w:t>
      </w:r>
      <w:r w:rsidR="009E6989" w:rsidRPr="009E6989">
        <w:rPr>
          <w:rFonts w:ascii="맑은 고딕" w:eastAsia="굴림" w:hAnsi="굴림" w:cs="굴림"/>
          <w:sz w:val="20"/>
          <w:szCs w:val="20"/>
          <w:lang w:eastAsia="ko-KR"/>
        </w:rPr>
        <w:t>(</w:t>
      </w:r>
      <w:hyperlink r:id="rId17" w:tgtFrame="_blank" w:history="1">
        <w:r w:rsidR="009E6989" w:rsidRPr="009E6989">
          <w:rPr>
            <w:rStyle w:val="a4"/>
            <w:rFonts w:ascii="맑은 고딕" w:eastAsia="굴림" w:hAnsi="굴림" w:cs="굴림"/>
            <w:sz w:val="20"/>
            <w:szCs w:val="20"/>
            <w:lang w:eastAsia="ko-KR"/>
          </w:rPr>
          <w:t>Download Report</w:t>
        </w:r>
      </w:hyperlink>
      <w:r w:rsidR="009E6989" w:rsidRPr="009E6989">
        <w:rPr>
          <w:rFonts w:ascii="맑은 고딕" w:eastAsia="굴림" w:hAnsi="굴림" w:cs="굴림"/>
          <w:sz w:val="20"/>
          <w:szCs w:val="20"/>
          <w:lang w:eastAsia="ko-KR"/>
        </w:rPr>
        <w:t>)</w:t>
      </w:r>
    </w:p>
    <w:p w14:paraId="343E658C" w14:textId="77777777" w:rsidR="00D859F7" w:rsidRPr="00D859F7" w:rsidRDefault="00D859F7" w:rsidP="00D859F7">
      <w:pPr>
        <w:widowControl w:val="0"/>
        <w:wordWrap w:val="0"/>
        <w:autoSpaceDE w:val="0"/>
        <w:autoSpaceDN w:val="0"/>
        <w:spacing w:line="216" w:lineRule="auto"/>
        <w:jc w:val="both"/>
        <w:textAlignment w:val="baseline"/>
        <w:rPr>
          <w:rFonts w:ascii="맑은 고딕" w:eastAsia="굴림" w:hAnsi="굴림" w:cs="굴림"/>
          <w:sz w:val="20"/>
          <w:szCs w:val="20"/>
          <w:lang w:eastAsia="ko-KR"/>
        </w:rPr>
      </w:pPr>
      <w:r w:rsidRPr="00D859F7">
        <w:rPr>
          <w:rFonts w:ascii="맑은 고딕" w:eastAsia="굴림" w:hAnsi="굴림" w:cs="굴림"/>
          <w:color w:val="000000"/>
          <w:sz w:val="20"/>
          <w:szCs w:val="20"/>
          <w:lang w:eastAsia="ko-KR"/>
        </w:rPr>
        <w:t>-</w:t>
      </w:r>
      <w:r w:rsidRPr="00D859F7">
        <w:rPr>
          <w:rFonts w:ascii="맑은 고딕" w:eastAsia="굴림" w:hAnsi="굴림" w:cs="굴림" w:hint="eastAsia"/>
          <w:color w:val="000000"/>
          <w:sz w:val="20"/>
          <w:szCs w:val="20"/>
          <w:lang w:eastAsia="ko-KR"/>
        </w:rPr>
        <w:t>--------------------------------------------------------------------------------------------------------------------</w:t>
      </w:r>
    </w:p>
    <w:p w14:paraId="58CA7FA1" w14:textId="3B350974" w:rsidR="00D859F7" w:rsidRPr="00D859F7" w:rsidRDefault="00D859F7" w:rsidP="00D859F7">
      <w:pPr>
        <w:widowControl w:val="0"/>
        <w:wordWrap w:val="0"/>
        <w:autoSpaceDE w:val="0"/>
        <w:autoSpaceDN w:val="0"/>
        <w:ind w:firstLine="200"/>
        <w:jc w:val="both"/>
        <w:textAlignment w:val="baseline"/>
        <w:rPr>
          <w:rFonts w:ascii="맑은 고딕" w:eastAsia="굴림" w:hAnsi="굴림" w:cs="굴림"/>
          <w:color w:val="000000"/>
          <w:sz w:val="20"/>
          <w:szCs w:val="20"/>
          <w:lang w:eastAsia="ko-KR"/>
        </w:rPr>
      </w:pPr>
      <w:r w:rsidRPr="00D859F7">
        <w:rPr>
          <w:rFonts w:ascii="맑은 고딕" w:eastAsia="굴림" w:hAnsi="굴림" w:cs="굴림" w:hint="eastAsia"/>
          <w:color w:val="000000"/>
          <w:sz w:val="20"/>
          <w:szCs w:val="20"/>
          <w:lang w:eastAsia="ko-KR"/>
        </w:rPr>
        <w:t xml:space="preserve">Copyright </w:t>
      </w:r>
      <w:r w:rsidRPr="00D859F7">
        <w:rPr>
          <w:rFonts w:ascii="맑은 고딕" w:eastAsia="굴림" w:hAnsi="굴림" w:cs="굴림" w:hint="eastAsia"/>
          <w:color w:val="000000"/>
          <w:sz w:val="20"/>
          <w:szCs w:val="20"/>
          <w:lang w:eastAsia="ko-KR"/>
        </w:rPr>
        <w:t>ⓒ</w:t>
      </w:r>
      <w:r w:rsidRPr="00D859F7">
        <w:rPr>
          <w:rFonts w:ascii="맑은 고딕" w:eastAsia="굴림" w:hAnsi="굴림" w:cs="굴림" w:hint="eastAsia"/>
          <w:color w:val="000000"/>
          <w:sz w:val="20"/>
          <w:szCs w:val="20"/>
          <w:lang w:eastAsia="ko-KR"/>
        </w:rPr>
        <w:t xml:space="preserve"> </w:t>
      </w:r>
      <w:proofErr w:type="spellStart"/>
      <w:r w:rsidRPr="00D859F7">
        <w:rPr>
          <w:rFonts w:ascii="맑은 고딕" w:eastAsia="굴림" w:hAnsi="굴림" w:cs="굴림" w:hint="eastAsia"/>
          <w:color w:val="000000"/>
          <w:sz w:val="20"/>
          <w:szCs w:val="20"/>
          <w:lang w:eastAsia="ko-KR"/>
        </w:rPr>
        <w:t>ConsumerInsight</w:t>
      </w:r>
      <w:proofErr w:type="spellEnd"/>
      <w:r w:rsidRPr="00D859F7">
        <w:rPr>
          <w:rFonts w:ascii="맑은 고딕" w:eastAsia="굴림" w:hAnsi="굴림" w:cs="굴림" w:hint="eastAsia"/>
          <w:color w:val="000000"/>
          <w:sz w:val="20"/>
          <w:szCs w:val="20"/>
          <w:lang w:eastAsia="ko-KR"/>
        </w:rPr>
        <w:t xml:space="preserve">. All rights reserved. </w:t>
      </w:r>
      <w:r w:rsidRPr="00D859F7">
        <w:rPr>
          <w:rFonts w:ascii="맑은 고딕" w:eastAsia="굴림" w:hAnsi="굴림" w:cs="굴림"/>
          <w:color w:val="000000"/>
          <w:sz w:val="20"/>
          <w:szCs w:val="20"/>
          <w:lang w:eastAsia="ko-KR"/>
        </w:rPr>
        <w:t xml:space="preserve">The copyright of this material belongs to </w:t>
      </w:r>
      <w:proofErr w:type="spellStart"/>
      <w:r w:rsidRPr="00D859F7">
        <w:rPr>
          <w:rFonts w:ascii="맑은 고딕" w:eastAsia="굴림" w:hAnsi="굴림" w:cs="굴림"/>
          <w:color w:val="000000"/>
          <w:sz w:val="20"/>
          <w:szCs w:val="20"/>
          <w:lang w:eastAsia="ko-KR"/>
        </w:rPr>
        <w:t>ConsumerInsight</w:t>
      </w:r>
      <w:proofErr w:type="spellEnd"/>
      <w:r w:rsidRPr="00D859F7">
        <w:rPr>
          <w:rFonts w:ascii="맑은 고딕" w:eastAsia="굴림" w:hAnsi="굴림" w:cs="굴림"/>
          <w:color w:val="000000"/>
          <w:sz w:val="20"/>
          <w:szCs w:val="20"/>
          <w:lang w:eastAsia="ko-KR"/>
        </w:rPr>
        <w:t>, and it cannot be used for commercial purposes other than reporting.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112"/>
        <w:gridCol w:w="2846"/>
        <w:gridCol w:w="1794"/>
      </w:tblGrid>
      <w:tr w:rsidR="00D859F7" w:rsidRPr="00D859F7" w14:paraId="6CD22C45" w14:textId="77777777" w:rsidTr="005331B8">
        <w:trPr>
          <w:trHeight w:val="340"/>
        </w:trPr>
        <w:tc>
          <w:tcPr>
            <w:tcW w:w="9752" w:type="dxa"/>
            <w:gridSpan w:val="3"/>
            <w:tcBorders>
              <w:top w:val="single" w:sz="18" w:space="0" w:color="999999"/>
              <w:left w:val="nil"/>
              <w:bottom w:val="dotted" w:sz="2" w:space="0" w:color="7F7F7F"/>
              <w:right w:val="nil"/>
            </w:tcBorders>
            <w:tcMar>
              <w:top w:w="113" w:type="dxa"/>
              <w:left w:w="102" w:type="dxa"/>
              <w:bottom w:w="113" w:type="dxa"/>
              <w:right w:w="102" w:type="dxa"/>
            </w:tcMar>
            <w:vAlign w:val="center"/>
            <w:hideMark/>
          </w:tcPr>
          <w:p w14:paraId="6B8F202C" w14:textId="77777777" w:rsidR="00D859F7" w:rsidRPr="00D859F7" w:rsidRDefault="00D859F7" w:rsidP="00D859F7">
            <w:pPr>
              <w:widowControl w:val="0"/>
              <w:wordWrap w:val="0"/>
              <w:autoSpaceDE w:val="0"/>
              <w:autoSpaceDN w:val="0"/>
              <w:jc w:val="both"/>
              <w:textAlignment w:val="baseline"/>
              <w:rPr>
                <w:rFonts w:ascii="맑은 고딕" w:eastAsia="맑은 고딕" w:hAnsi="맑은 고딕" w:cs="굴림"/>
                <w:b/>
                <w:bCs/>
                <w:color w:val="000000"/>
                <w:sz w:val="26"/>
                <w:szCs w:val="26"/>
                <w:lang w:eastAsia="ko-KR"/>
              </w:rPr>
            </w:pPr>
            <w:r w:rsidRPr="00D859F7">
              <w:rPr>
                <w:rFonts w:ascii="맑은 고딕" w:eastAsia="맑은 고딕" w:hAnsi="맑은 고딕" w:cs="굴림" w:hint="eastAsia"/>
                <w:b/>
                <w:bCs/>
                <w:color w:val="000000"/>
                <w:sz w:val="26"/>
                <w:szCs w:val="26"/>
                <w:lang w:eastAsia="ko-KR"/>
              </w:rPr>
              <w:t>For-more-Information</w:t>
            </w:r>
          </w:p>
        </w:tc>
      </w:tr>
      <w:tr w:rsidR="00D859F7" w:rsidRPr="00D859F7" w14:paraId="7AF0241A" w14:textId="77777777" w:rsidTr="005331B8">
        <w:trPr>
          <w:trHeight w:val="340"/>
        </w:trPr>
        <w:tc>
          <w:tcPr>
            <w:tcW w:w="5112" w:type="dxa"/>
            <w:tcBorders>
              <w:top w:val="dotted" w:sz="2" w:space="0" w:color="7F7F7F"/>
              <w:left w:val="dotted" w:sz="2" w:space="0" w:color="7F7F7F"/>
              <w:bottom w:val="dotted" w:sz="2" w:space="0" w:color="7F7F7F"/>
              <w:right w:val="nil"/>
            </w:tcBorders>
            <w:tcMar>
              <w:top w:w="28" w:type="dxa"/>
              <w:left w:w="102" w:type="dxa"/>
              <w:bottom w:w="28" w:type="dxa"/>
              <w:right w:w="102" w:type="dxa"/>
            </w:tcMar>
            <w:vAlign w:val="center"/>
            <w:hideMark/>
          </w:tcPr>
          <w:p w14:paraId="55F94FAC" w14:textId="77777777" w:rsidR="00D859F7" w:rsidRPr="00D859F7" w:rsidRDefault="00D859F7" w:rsidP="00D859F7">
            <w:pPr>
              <w:widowControl w:val="0"/>
              <w:wordWrap w:val="0"/>
              <w:autoSpaceDE w:val="0"/>
              <w:autoSpaceDN w:val="0"/>
              <w:ind w:left="200"/>
              <w:jc w:val="both"/>
              <w:textAlignment w:val="baseline"/>
              <w:rPr>
                <w:rFonts w:ascii="맑은 고딕" w:eastAsia="굴림" w:hAnsi="굴림" w:cs="굴림"/>
                <w:color w:val="000000"/>
                <w:sz w:val="20"/>
                <w:szCs w:val="20"/>
                <w:lang w:eastAsia="ko-KR"/>
              </w:rPr>
            </w:pPr>
            <w:r w:rsidRPr="00D859F7">
              <w:rPr>
                <w:rFonts w:ascii="굴림체" w:eastAsia="굴림체" w:hAnsi="굴림체" w:cs="굴림"/>
                <w:color w:val="000000"/>
                <w:spacing w:val="-4"/>
                <w:sz w:val="20"/>
                <w:szCs w:val="20"/>
                <w:lang w:eastAsia="ko-KR"/>
              </w:rPr>
              <w:t xml:space="preserve">Kim, </w:t>
            </w:r>
            <w:proofErr w:type="spellStart"/>
            <w:r w:rsidRPr="00D859F7">
              <w:rPr>
                <w:rFonts w:ascii="굴림체" w:eastAsia="굴림체" w:hAnsi="굴림체" w:cs="굴림"/>
                <w:color w:val="000000"/>
                <w:spacing w:val="-4"/>
                <w:sz w:val="20"/>
                <w:szCs w:val="20"/>
                <w:lang w:eastAsia="ko-KR"/>
              </w:rPr>
              <w:t>Minhwa</w:t>
            </w:r>
            <w:proofErr w:type="spellEnd"/>
            <w:r w:rsidRPr="00D859F7">
              <w:rPr>
                <w:rFonts w:ascii="굴림체" w:eastAsia="굴림체" w:hAnsi="굴림체" w:cs="굴림"/>
                <w:color w:val="000000"/>
                <w:spacing w:val="-4"/>
                <w:sz w:val="20"/>
                <w:szCs w:val="20"/>
                <w:lang w:eastAsia="ko-KR"/>
              </w:rPr>
              <w:t xml:space="preserve"> Research Director</w:t>
            </w:r>
            <w:r w:rsidRPr="00D859F7">
              <w:rPr>
                <w:rFonts w:ascii="굴림체" w:eastAsia="굴림체" w:hAnsi="굴림체" w:cs="굴림" w:hint="eastAsia"/>
                <w:color w:val="000000"/>
                <w:spacing w:val="-4"/>
                <w:sz w:val="20"/>
                <w:szCs w:val="20"/>
                <w:lang w:eastAsia="ko-KR"/>
              </w:rPr>
              <w:t>/</w:t>
            </w:r>
            <w:proofErr w:type="spellStart"/>
            <w:r w:rsidRPr="00D859F7">
              <w:rPr>
                <w:rFonts w:ascii="굴림체" w:eastAsia="굴림체" w:hAnsi="굴림체" w:cs="굴림" w:hint="eastAsia"/>
                <w:color w:val="000000"/>
                <w:spacing w:val="-4"/>
                <w:sz w:val="20"/>
                <w:szCs w:val="20"/>
                <w:lang w:eastAsia="ko-KR"/>
              </w:rPr>
              <w:t>Ph.D</w:t>
            </w:r>
            <w:proofErr w:type="spellEnd"/>
          </w:p>
        </w:tc>
        <w:tc>
          <w:tcPr>
            <w:tcW w:w="2846" w:type="dxa"/>
            <w:tcBorders>
              <w:top w:val="dotted" w:sz="2" w:space="0" w:color="7F7F7F"/>
              <w:left w:val="nil"/>
              <w:bottom w:val="dotted" w:sz="2" w:space="0" w:color="7F7F7F"/>
              <w:right w:val="nil"/>
            </w:tcBorders>
            <w:tcMar>
              <w:top w:w="28" w:type="dxa"/>
              <w:left w:w="102" w:type="dxa"/>
              <w:bottom w:w="28" w:type="dxa"/>
              <w:right w:w="102" w:type="dxa"/>
            </w:tcMar>
            <w:vAlign w:val="center"/>
            <w:hideMark/>
          </w:tcPr>
          <w:p w14:paraId="58725605" w14:textId="77777777" w:rsidR="00D859F7" w:rsidRPr="00D859F7" w:rsidRDefault="00D859F7" w:rsidP="00D859F7">
            <w:pPr>
              <w:widowControl w:val="0"/>
              <w:wordWrap w:val="0"/>
              <w:autoSpaceDE w:val="0"/>
              <w:autoSpaceDN w:val="0"/>
              <w:ind w:left="200"/>
              <w:jc w:val="both"/>
              <w:textAlignment w:val="baseline"/>
              <w:rPr>
                <w:rFonts w:ascii="맑은 고딕" w:eastAsia="굴림" w:hAnsi="굴림" w:cs="굴림"/>
                <w:color w:val="000000"/>
                <w:sz w:val="20"/>
                <w:szCs w:val="20"/>
                <w:lang w:eastAsia="ko-KR"/>
              </w:rPr>
            </w:pPr>
            <w:r w:rsidRPr="00D859F7">
              <w:rPr>
                <w:rFonts w:ascii="굴림체" w:eastAsia="굴림체" w:hAnsi="굴림체" w:cs="굴림" w:hint="eastAsia"/>
                <w:color w:val="000000"/>
                <w:spacing w:val="-4"/>
                <w:sz w:val="20"/>
                <w:szCs w:val="20"/>
                <w:lang w:eastAsia="ko-KR"/>
              </w:rPr>
              <w:t>kimmh@consumerinsight.kr</w:t>
            </w:r>
          </w:p>
        </w:tc>
        <w:tc>
          <w:tcPr>
            <w:tcW w:w="1794" w:type="dxa"/>
            <w:tcBorders>
              <w:top w:val="dotted" w:sz="2" w:space="0" w:color="7F7F7F"/>
              <w:left w:val="nil"/>
              <w:bottom w:val="dotted" w:sz="2" w:space="0" w:color="7F7F7F"/>
              <w:right w:val="dotted" w:sz="2" w:space="0" w:color="7F7F7F"/>
            </w:tcBorders>
            <w:tcMar>
              <w:top w:w="28" w:type="dxa"/>
              <w:left w:w="102" w:type="dxa"/>
              <w:bottom w:w="28" w:type="dxa"/>
              <w:right w:w="102" w:type="dxa"/>
            </w:tcMar>
            <w:vAlign w:val="center"/>
            <w:hideMark/>
          </w:tcPr>
          <w:p w14:paraId="355AE42B" w14:textId="77777777" w:rsidR="00D859F7" w:rsidRPr="00D859F7" w:rsidRDefault="00D859F7" w:rsidP="00D859F7">
            <w:pPr>
              <w:widowControl w:val="0"/>
              <w:wordWrap w:val="0"/>
              <w:autoSpaceDE w:val="0"/>
              <w:autoSpaceDN w:val="0"/>
              <w:ind w:left="200"/>
              <w:jc w:val="both"/>
              <w:textAlignment w:val="baseline"/>
              <w:rPr>
                <w:rFonts w:ascii="맑은 고딕" w:eastAsia="굴림" w:hAnsi="굴림" w:cs="굴림"/>
                <w:color w:val="000000"/>
                <w:sz w:val="20"/>
                <w:szCs w:val="20"/>
                <w:lang w:eastAsia="ko-KR"/>
              </w:rPr>
            </w:pPr>
            <w:r w:rsidRPr="00D859F7">
              <w:rPr>
                <w:rFonts w:ascii="굴림체" w:eastAsia="굴림체" w:hAnsi="굴림체" w:cs="굴림" w:hint="eastAsia"/>
                <w:color w:val="000000"/>
                <w:spacing w:val="-4"/>
                <w:sz w:val="20"/>
                <w:szCs w:val="20"/>
                <w:lang w:eastAsia="ko-KR"/>
              </w:rPr>
              <w:t>02)6004-7643</w:t>
            </w:r>
          </w:p>
        </w:tc>
      </w:tr>
      <w:tr w:rsidR="00D859F7" w:rsidRPr="00D859F7" w14:paraId="6FBAA0E9" w14:textId="77777777" w:rsidTr="005331B8">
        <w:trPr>
          <w:trHeight w:val="340"/>
        </w:trPr>
        <w:tc>
          <w:tcPr>
            <w:tcW w:w="5112" w:type="dxa"/>
            <w:tcBorders>
              <w:top w:val="dotted" w:sz="2" w:space="0" w:color="7F7F7F"/>
              <w:left w:val="dotted" w:sz="2" w:space="0" w:color="7F7F7F"/>
              <w:bottom w:val="dotted" w:sz="4" w:space="0" w:color="auto"/>
              <w:right w:val="nil"/>
            </w:tcBorders>
            <w:tcMar>
              <w:top w:w="28" w:type="dxa"/>
              <w:left w:w="102" w:type="dxa"/>
              <w:bottom w:w="28" w:type="dxa"/>
              <w:right w:w="102" w:type="dxa"/>
            </w:tcMar>
            <w:vAlign w:val="center"/>
          </w:tcPr>
          <w:p w14:paraId="69A5FB85" w14:textId="77777777" w:rsidR="00D859F7" w:rsidRPr="00D859F7" w:rsidRDefault="00D859F7" w:rsidP="00D859F7">
            <w:pPr>
              <w:widowControl w:val="0"/>
              <w:wordWrap w:val="0"/>
              <w:autoSpaceDE w:val="0"/>
              <w:autoSpaceDN w:val="0"/>
              <w:ind w:left="200"/>
              <w:jc w:val="both"/>
              <w:textAlignment w:val="baseline"/>
              <w:rPr>
                <w:rFonts w:ascii="굴림체" w:eastAsia="굴림체" w:hAnsi="굴림체" w:cs="굴림"/>
                <w:color w:val="000000"/>
                <w:spacing w:val="-4"/>
                <w:sz w:val="20"/>
                <w:szCs w:val="20"/>
                <w:lang w:eastAsia="ko-KR"/>
              </w:rPr>
            </w:pPr>
            <w:r w:rsidRPr="00D859F7">
              <w:rPr>
                <w:rFonts w:ascii="굴림체" w:eastAsia="굴림체" w:hAnsi="굴림체" w:cs="굴림"/>
                <w:color w:val="000000"/>
                <w:spacing w:val="-4"/>
                <w:sz w:val="20"/>
                <w:szCs w:val="20"/>
                <w:lang w:eastAsia="ko-KR"/>
              </w:rPr>
              <w:t xml:space="preserve">Lee, </w:t>
            </w:r>
            <w:proofErr w:type="spellStart"/>
            <w:r w:rsidRPr="00D859F7">
              <w:rPr>
                <w:rFonts w:ascii="굴림체" w:eastAsia="굴림체" w:hAnsi="굴림체" w:cs="굴림"/>
                <w:color w:val="000000"/>
                <w:spacing w:val="-4"/>
                <w:sz w:val="20"/>
                <w:szCs w:val="20"/>
                <w:lang w:eastAsia="ko-KR"/>
              </w:rPr>
              <w:t>Jesung</w:t>
            </w:r>
            <w:proofErr w:type="spellEnd"/>
            <w:r w:rsidRPr="00D859F7">
              <w:rPr>
                <w:rFonts w:ascii="굴림체" w:eastAsia="굴림체" w:hAnsi="굴림체" w:cs="굴림" w:hint="eastAsia"/>
                <w:color w:val="000000"/>
                <w:spacing w:val="-4"/>
                <w:sz w:val="20"/>
                <w:szCs w:val="20"/>
                <w:lang w:eastAsia="ko-KR"/>
              </w:rPr>
              <w:t xml:space="preserve"> </w:t>
            </w:r>
            <w:r w:rsidRPr="00D859F7">
              <w:rPr>
                <w:rFonts w:ascii="굴림체" w:eastAsia="굴림체" w:hAnsi="굴림체" w:cs="굴림"/>
                <w:color w:val="000000"/>
                <w:spacing w:val="-4"/>
                <w:sz w:val="20"/>
                <w:szCs w:val="20"/>
                <w:lang w:eastAsia="ko-KR"/>
              </w:rPr>
              <w:t>Chief Researcher</w:t>
            </w:r>
            <w:r w:rsidRPr="00D859F7">
              <w:rPr>
                <w:rFonts w:ascii="굴림체" w:eastAsia="굴림체" w:hAnsi="굴림체" w:cs="굴림" w:hint="eastAsia"/>
                <w:color w:val="000000"/>
                <w:spacing w:val="-4"/>
                <w:sz w:val="20"/>
                <w:szCs w:val="20"/>
                <w:lang w:eastAsia="ko-KR"/>
              </w:rPr>
              <w:t>/</w:t>
            </w:r>
            <w:proofErr w:type="spellStart"/>
            <w:r w:rsidRPr="00D859F7">
              <w:rPr>
                <w:rFonts w:ascii="굴림체" w:eastAsia="굴림체" w:hAnsi="굴림체" w:cs="굴림" w:hint="eastAsia"/>
                <w:color w:val="000000"/>
                <w:spacing w:val="-4"/>
                <w:sz w:val="20"/>
                <w:szCs w:val="20"/>
                <w:lang w:eastAsia="ko-KR"/>
              </w:rPr>
              <w:t>Ph.D</w:t>
            </w:r>
            <w:proofErr w:type="spellEnd"/>
          </w:p>
        </w:tc>
        <w:tc>
          <w:tcPr>
            <w:tcW w:w="2846" w:type="dxa"/>
            <w:tcBorders>
              <w:top w:val="dotted" w:sz="2" w:space="0" w:color="7F7F7F"/>
              <w:left w:val="nil"/>
              <w:bottom w:val="dotted" w:sz="4" w:space="0" w:color="auto"/>
              <w:right w:val="nil"/>
            </w:tcBorders>
            <w:tcMar>
              <w:top w:w="28" w:type="dxa"/>
              <w:left w:w="102" w:type="dxa"/>
              <w:bottom w:w="28" w:type="dxa"/>
              <w:right w:w="102" w:type="dxa"/>
            </w:tcMar>
            <w:vAlign w:val="center"/>
          </w:tcPr>
          <w:p w14:paraId="1FAF03BF" w14:textId="77777777" w:rsidR="00D859F7" w:rsidRPr="00D859F7" w:rsidRDefault="00D859F7" w:rsidP="00D859F7">
            <w:pPr>
              <w:widowControl w:val="0"/>
              <w:wordWrap w:val="0"/>
              <w:autoSpaceDE w:val="0"/>
              <w:autoSpaceDN w:val="0"/>
              <w:ind w:firstLineChars="100" w:firstLine="192"/>
              <w:jc w:val="both"/>
              <w:textAlignment w:val="baseline"/>
              <w:rPr>
                <w:rFonts w:ascii="굴림체" w:eastAsia="굴림체" w:hAnsi="굴림체" w:cs="굴림"/>
                <w:color w:val="000000"/>
                <w:spacing w:val="-4"/>
                <w:sz w:val="20"/>
                <w:szCs w:val="20"/>
                <w:lang w:eastAsia="ko-KR"/>
              </w:rPr>
            </w:pPr>
            <w:r w:rsidRPr="00D859F7">
              <w:rPr>
                <w:rFonts w:ascii="굴림체" w:eastAsia="굴림체" w:hAnsi="굴림체" w:cs="굴림"/>
                <w:color w:val="000000"/>
                <w:spacing w:val="-4"/>
                <w:sz w:val="20"/>
                <w:szCs w:val="20"/>
                <w:lang w:eastAsia="ko-KR"/>
              </w:rPr>
              <w:t>leejs</w:t>
            </w:r>
            <w:r w:rsidRPr="00D859F7">
              <w:rPr>
                <w:rFonts w:ascii="굴림체" w:eastAsia="굴림체" w:hAnsi="굴림체" w:cs="굴림" w:hint="eastAsia"/>
                <w:color w:val="000000"/>
                <w:spacing w:val="-4"/>
                <w:sz w:val="20"/>
                <w:szCs w:val="20"/>
                <w:lang w:eastAsia="ko-KR"/>
              </w:rPr>
              <w:t>@consumerinsight.kr</w:t>
            </w:r>
          </w:p>
        </w:tc>
        <w:tc>
          <w:tcPr>
            <w:tcW w:w="1794" w:type="dxa"/>
            <w:tcBorders>
              <w:top w:val="dotted" w:sz="2" w:space="0" w:color="7F7F7F"/>
              <w:left w:val="nil"/>
              <w:bottom w:val="dotted" w:sz="4" w:space="0" w:color="auto"/>
              <w:right w:val="dotted" w:sz="2" w:space="0" w:color="7F7F7F"/>
            </w:tcBorders>
            <w:tcMar>
              <w:top w:w="28" w:type="dxa"/>
              <w:left w:w="102" w:type="dxa"/>
              <w:bottom w:w="28" w:type="dxa"/>
              <w:right w:w="102" w:type="dxa"/>
            </w:tcMar>
            <w:vAlign w:val="center"/>
          </w:tcPr>
          <w:p w14:paraId="182F757B" w14:textId="77777777" w:rsidR="00D859F7" w:rsidRPr="00D859F7" w:rsidRDefault="00D859F7" w:rsidP="00D859F7">
            <w:pPr>
              <w:widowControl w:val="0"/>
              <w:wordWrap w:val="0"/>
              <w:autoSpaceDE w:val="0"/>
              <w:autoSpaceDN w:val="0"/>
              <w:ind w:left="200"/>
              <w:jc w:val="both"/>
              <w:textAlignment w:val="baseline"/>
              <w:rPr>
                <w:rFonts w:ascii="굴림체" w:eastAsia="굴림체" w:hAnsi="굴림체" w:cs="굴림"/>
                <w:color w:val="000000"/>
                <w:spacing w:val="-4"/>
                <w:sz w:val="20"/>
                <w:szCs w:val="20"/>
                <w:lang w:eastAsia="ko-KR"/>
              </w:rPr>
            </w:pPr>
            <w:r w:rsidRPr="00D859F7">
              <w:rPr>
                <w:rFonts w:ascii="굴림체" w:eastAsia="굴림체" w:hAnsi="굴림체" w:cs="굴림"/>
                <w:color w:val="000000"/>
                <w:spacing w:val="-4"/>
                <w:sz w:val="20"/>
                <w:szCs w:val="20"/>
                <w:lang w:eastAsia="ko-KR"/>
              </w:rPr>
              <w:t>02)6004-7631</w:t>
            </w:r>
          </w:p>
        </w:tc>
      </w:tr>
    </w:tbl>
    <w:p w14:paraId="65BBF172" w14:textId="77777777" w:rsidR="00D859F7" w:rsidRPr="00D859F7" w:rsidRDefault="00D859F7" w:rsidP="00D859F7">
      <w:pPr>
        <w:widowControl w:val="0"/>
        <w:wordWrap w:val="0"/>
        <w:autoSpaceDE w:val="0"/>
        <w:autoSpaceDN w:val="0"/>
        <w:jc w:val="both"/>
        <w:textAlignment w:val="baseline"/>
        <w:rPr>
          <w:rFonts w:ascii="맑은 고딕" w:eastAsia="굴림" w:hAnsi="굴림" w:cs="굴림"/>
          <w:color w:val="FF0000"/>
          <w:sz w:val="6"/>
          <w:szCs w:val="20"/>
          <w:lang w:eastAsia="ko-KR"/>
        </w:rPr>
      </w:pPr>
    </w:p>
    <w:sectPr w:rsidR="00D859F7" w:rsidRPr="00D859F7" w:rsidSect="008F6F5F">
      <w:headerReference w:type="default" r:id="rId1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A2BE" w14:textId="77777777" w:rsidR="002E2D78" w:rsidRDefault="002E2D78" w:rsidP="009839BA">
      <w:r>
        <w:separator/>
      </w:r>
    </w:p>
  </w:endnote>
  <w:endnote w:type="continuationSeparator" w:id="0">
    <w:p w14:paraId="0BBEECE2" w14:textId="77777777" w:rsidR="002E2D78" w:rsidRDefault="002E2D78" w:rsidP="009839BA">
      <w:r>
        <w:continuationSeparator/>
      </w:r>
    </w:p>
  </w:endnote>
  <w:endnote w:type="continuationNotice" w:id="1">
    <w:p w14:paraId="25387E21" w14:textId="77777777" w:rsidR="002E2D78" w:rsidRDefault="002E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8CB3" w14:textId="77777777" w:rsidR="002E2D78" w:rsidRDefault="002E2D78" w:rsidP="009839BA">
      <w:r>
        <w:separator/>
      </w:r>
    </w:p>
  </w:footnote>
  <w:footnote w:type="continuationSeparator" w:id="0">
    <w:p w14:paraId="16FC75E0" w14:textId="77777777" w:rsidR="002E2D78" w:rsidRDefault="002E2D78" w:rsidP="009839BA">
      <w:r>
        <w:continuationSeparator/>
      </w:r>
    </w:p>
  </w:footnote>
  <w:footnote w:type="continuationNotice" w:id="1">
    <w:p w14:paraId="16C63EAB" w14:textId="77777777" w:rsidR="002E2D78" w:rsidRDefault="002E2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tblCellMar>
        <w:top w:w="15" w:type="dxa"/>
        <w:left w:w="15" w:type="dxa"/>
        <w:bottom w:w="15" w:type="dxa"/>
        <w:right w:w="15" w:type="dxa"/>
      </w:tblCellMar>
      <w:tblLook w:val="04A0" w:firstRow="1" w:lastRow="0" w:firstColumn="1" w:lastColumn="0" w:noHBand="0" w:noVBand="1"/>
    </w:tblPr>
    <w:tblGrid>
      <w:gridCol w:w="2009"/>
      <w:gridCol w:w="7574"/>
    </w:tblGrid>
    <w:tr w:rsidR="003F3F71" w:rsidRPr="00DF64AA" w14:paraId="72B38237" w14:textId="77777777" w:rsidTr="009839BA">
      <w:trPr>
        <w:trHeight w:val="383"/>
      </w:trPr>
      <w:tc>
        <w:tcPr>
          <w:tcW w:w="2009" w:type="dxa"/>
          <w:tcBorders>
            <w:top w:val="nil"/>
            <w:left w:val="nil"/>
            <w:bottom w:val="single" w:sz="18" w:space="0" w:color="666666"/>
            <w:right w:val="nil"/>
          </w:tcBorders>
          <w:tcMar>
            <w:top w:w="0" w:type="dxa"/>
            <w:left w:w="0" w:type="dxa"/>
            <w:bottom w:w="0" w:type="dxa"/>
            <w:right w:w="0" w:type="dxa"/>
          </w:tcMar>
          <w:vAlign w:val="center"/>
          <w:hideMark/>
        </w:tcPr>
        <w:p w14:paraId="109AD05E" w14:textId="77777777" w:rsidR="003F3F71" w:rsidRPr="009839BA" w:rsidRDefault="003F3F71" w:rsidP="009839BA">
          <w:pPr>
            <w:spacing w:line="384" w:lineRule="auto"/>
            <w:jc w:val="center"/>
            <w:textAlignment w:val="baseline"/>
            <w:rPr>
              <w:rFonts w:ascii="Arial" w:eastAsia="굴림" w:hAnsi="굴림" w:cs="굴림"/>
              <w:color w:val="000000"/>
              <w:szCs w:val="20"/>
            </w:rPr>
          </w:pPr>
          <w:r w:rsidRPr="009839BA">
            <w:rPr>
              <w:rFonts w:ascii="Arial" w:eastAsia="굴림" w:hAnsi="굴림" w:cs="굴림"/>
              <w:noProof/>
              <w:color w:val="000000"/>
              <w:szCs w:val="20"/>
            </w:rPr>
            <w:drawing>
              <wp:inline distT="0" distB="0" distL="0" distR="0" wp14:anchorId="044341D1" wp14:editId="23409178">
                <wp:extent cx="1004570" cy="210820"/>
                <wp:effectExtent l="0" t="0" r="5080" b="0"/>
                <wp:docPr id="6" name="그림 6" descr="EMB00004e703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4257936" descr="EMB00004e70326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210820"/>
                        </a:xfrm>
                        <a:prstGeom prst="rect">
                          <a:avLst/>
                        </a:prstGeom>
                        <a:noFill/>
                        <a:ln>
                          <a:noFill/>
                        </a:ln>
                      </pic:spPr>
                    </pic:pic>
                  </a:graphicData>
                </a:graphic>
              </wp:inline>
            </w:drawing>
          </w:r>
        </w:p>
      </w:tc>
      <w:tc>
        <w:tcPr>
          <w:tcW w:w="7574" w:type="dxa"/>
          <w:tcBorders>
            <w:top w:val="nil"/>
            <w:left w:val="nil"/>
            <w:bottom w:val="single" w:sz="18" w:space="0" w:color="666666"/>
            <w:right w:val="nil"/>
          </w:tcBorders>
          <w:tcMar>
            <w:top w:w="0" w:type="dxa"/>
            <w:left w:w="0" w:type="dxa"/>
            <w:bottom w:w="0" w:type="dxa"/>
            <w:right w:w="0" w:type="dxa"/>
          </w:tcMar>
          <w:vAlign w:val="center"/>
          <w:hideMark/>
        </w:tcPr>
        <w:p w14:paraId="1E3858CD" w14:textId="2B84764A" w:rsidR="003F3F71" w:rsidRPr="00DF64AA" w:rsidRDefault="003F3F71" w:rsidP="009839BA">
          <w:pPr>
            <w:spacing w:line="384" w:lineRule="auto"/>
            <w:ind w:right="200"/>
            <w:jc w:val="right"/>
            <w:textAlignment w:val="baseline"/>
            <w:rPr>
              <w:rFonts w:ascii="Arial" w:eastAsia="굴림" w:hAnsi="굴림" w:cs="굴림"/>
              <w:color w:val="000000"/>
              <w:szCs w:val="20"/>
              <w:highlight w:val="yellow"/>
            </w:rPr>
          </w:pPr>
          <w:r w:rsidRPr="00D11125">
            <w:rPr>
              <w:rFonts w:ascii="맑은 고딕" w:eastAsia="맑은 고딕" w:hAnsi="맑은 고딕" w:cs="굴림" w:hint="eastAsia"/>
              <w:b/>
              <w:bCs/>
              <w:color w:val="000000"/>
              <w:spacing w:val="-2"/>
              <w:sz w:val="18"/>
              <w:szCs w:val="18"/>
            </w:rPr>
            <w:t>Date of Issue</w:t>
          </w:r>
          <w:r w:rsidRPr="00D11125">
            <w:rPr>
              <w:rFonts w:ascii="맑은 고딕" w:eastAsia="맑은 고딕" w:hAnsi="맑은 고딕" w:cs="굴림"/>
              <w:b/>
              <w:bCs/>
              <w:color w:val="000000"/>
              <w:spacing w:val="-2"/>
              <w:sz w:val="18"/>
              <w:szCs w:val="18"/>
            </w:rPr>
            <w:t xml:space="preserve"> </w:t>
          </w:r>
          <w:r w:rsidRPr="00D11125">
            <w:rPr>
              <w:rFonts w:ascii="맑은 고딕" w:eastAsia="맑은 고딕" w:hAnsi="맑은 고딕" w:cs="굴림" w:hint="eastAsia"/>
              <w:b/>
              <w:bCs/>
              <w:color w:val="000000"/>
              <w:spacing w:val="-2"/>
              <w:sz w:val="18"/>
              <w:szCs w:val="18"/>
            </w:rPr>
            <w:t xml:space="preserve">: </w:t>
          </w:r>
          <w:r w:rsidR="00BF7B96" w:rsidRPr="00D11125">
            <w:rPr>
              <w:rFonts w:ascii="맑은 고딕" w:eastAsia="맑은 고딕" w:hAnsi="맑은 고딕" w:cs="굴림"/>
              <w:b/>
              <w:bCs/>
              <w:color w:val="000000"/>
              <w:spacing w:val="-2"/>
              <w:sz w:val="18"/>
              <w:szCs w:val="18"/>
            </w:rPr>
            <w:t>Ma</w:t>
          </w:r>
          <w:r w:rsidR="00D11125" w:rsidRPr="00D11125">
            <w:rPr>
              <w:rFonts w:ascii="맑은 고딕" w:eastAsia="맑은 고딕" w:hAnsi="맑은 고딕" w:cs="굴림"/>
              <w:b/>
              <w:bCs/>
              <w:color w:val="000000"/>
              <w:spacing w:val="-2"/>
              <w:sz w:val="18"/>
              <w:szCs w:val="18"/>
            </w:rPr>
            <w:t>y</w:t>
          </w:r>
          <w:r w:rsidRPr="00D11125">
            <w:rPr>
              <w:rFonts w:ascii="맑은 고딕" w:eastAsia="맑은 고딕" w:hAnsi="맑은 고딕" w:cs="굴림" w:hint="eastAsia"/>
              <w:b/>
              <w:bCs/>
              <w:color w:val="000000" w:themeColor="text1"/>
              <w:spacing w:val="-2"/>
              <w:sz w:val="18"/>
              <w:szCs w:val="18"/>
            </w:rPr>
            <w:t>.</w:t>
          </w:r>
          <w:r w:rsidRPr="00D11125">
            <w:rPr>
              <w:rFonts w:ascii="맑은 고딕" w:eastAsia="맑은 고딕" w:hAnsi="맑은 고딕" w:cs="굴림"/>
              <w:b/>
              <w:bCs/>
              <w:color w:val="000000" w:themeColor="text1"/>
              <w:spacing w:val="-2"/>
              <w:sz w:val="18"/>
              <w:szCs w:val="18"/>
            </w:rPr>
            <w:t xml:space="preserve"> </w:t>
          </w:r>
          <w:r w:rsidR="00904F5F" w:rsidRPr="00D11125">
            <w:rPr>
              <w:rFonts w:ascii="맑은 고딕" w:eastAsia="맑은 고딕" w:hAnsi="맑은 고딕" w:cs="굴림"/>
              <w:b/>
              <w:bCs/>
              <w:color w:val="000000" w:themeColor="text1"/>
              <w:spacing w:val="-2"/>
              <w:sz w:val="18"/>
              <w:szCs w:val="18"/>
            </w:rPr>
            <w:t>0</w:t>
          </w:r>
          <w:r w:rsidR="00D11125" w:rsidRPr="00D11125">
            <w:rPr>
              <w:rFonts w:ascii="맑은 고딕" w:eastAsia="맑은 고딕" w:hAnsi="맑은 고딕" w:cs="굴림"/>
              <w:b/>
              <w:bCs/>
              <w:color w:val="000000" w:themeColor="text1"/>
              <w:spacing w:val="-2"/>
              <w:sz w:val="18"/>
              <w:szCs w:val="18"/>
            </w:rPr>
            <w:t>9</w:t>
          </w:r>
          <w:r w:rsidRPr="00D11125">
            <w:rPr>
              <w:rFonts w:ascii="맑은 고딕" w:eastAsia="맑은 고딕" w:hAnsi="맑은 고딕" w:cs="굴림" w:hint="eastAsia"/>
              <w:b/>
              <w:bCs/>
              <w:color w:val="000000"/>
              <w:spacing w:val="-2"/>
              <w:sz w:val="18"/>
              <w:szCs w:val="18"/>
            </w:rPr>
            <w:t>, 202</w:t>
          </w:r>
          <w:r w:rsidRPr="00D11125">
            <w:rPr>
              <w:rFonts w:ascii="맑은 고딕" w:eastAsia="맑은 고딕" w:hAnsi="맑은 고딕" w:cs="굴림"/>
              <w:b/>
              <w:bCs/>
              <w:color w:val="000000"/>
              <w:spacing w:val="-2"/>
              <w:sz w:val="18"/>
              <w:szCs w:val="18"/>
            </w:rPr>
            <w:t>4</w:t>
          </w:r>
        </w:p>
      </w:tc>
    </w:tr>
  </w:tbl>
  <w:p w14:paraId="6B977EB3" w14:textId="77777777" w:rsidR="003F3F71" w:rsidRPr="009839BA" w:rsidRDefault="003F3F71" w:rsidP="009839BA">
    <w:pPr>
      <w:tabs>
        <w:tab w:val="left" w:pos="8814"/>
      </w:tabs>
      <w:spacing w:line="384" w:lineRule="auto"/>
      <w:textAlignment w:val="baseline"/>
      <w:rPr>
        <w:rFonts w:ascii="Arial" w:eastAsia="굴림" w:hAnsi="굴림" w:cs="굴림"/>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6EDD"/>
    <w:multiLevelType w:val="hybridMultilevel"/>
    <w:tmpl w:val="E180A65E"/>
    <w:lvl w:ilvl="0" w:tplc="D292C376">
      <w:start w:val="1"/>
      <w:numFmt w:val="bullet"/>
      <w:suff w:val="space"/>
      <w:lvlText w:val="-"/>
      <w:lvlJc w:val="left"/>
      <w:pPr>
        <w:ind w:left="0" w:firstLine="0"/>
      </w:pPr>
      <w:rPr>
        <w:rFonts w:ascii="Wingdings" w:hAnsi="Wingdings" w:hint="default"/>
      </w:rPr>
    </w:lvl>
    <w:lvl w:ilvl="1" w:tplc="3E720382">
      <w:start w:val="1"/>
      <w:numFmt w:val="decimal"/>
      <w:lvlText w:val="%2."/>
      <w:lvlJc w:val="left"/>
      <w:pPr>
        <w:tabs>
          <w:tab w:val="num" w:pos="1440"/>
        </w:tabs>
        <w:ind w:left="1440" w:hanging="360"/>
      </w:pPr>
    </w:lvl>
    <w:lvl w:ilvl="2" w:tplc="E646C1A6">
      <w:start w:val="1"/>
      <w:numFmt w:val="decimal"/>
      <w:lvlText w:val="%3."/>
      <w:lvlJc w:val="left"/>
      <w:pPr>
        <w:tabs>
          <w:tab w:val="num" w:pos="2160"/>
        </w:tabs>
        <w:ind w:left="2160" w:hanging="360"/>
      </w:pPr>
    </w:lvl>
    <w:lvl w:ilvl="3" w:tplc="A5C4B8CC">
      <w:start w:val="1"/>
      <w:numFmt w:val="decimal"/>
      <w:lvlText w:val="%4."/>
      <w:lvlJc w:val="left"/>
      <w:pPr>
        <w:tabs>
          <w:tab w:val="num" w:pos="2880"/>
        </w:tabs>
        <w:ind w:left="2880" w:hanging="360"/>
      </w:pPr>
    </w:lvl>
    <w:lvl w:ilvl="4" w:tplc="F52C196A">
      <w:start w:val="1"/>
      <w:numFmt w:val="decimal"/>
      <w:lvlText w:val="%5."/>
      <w:lvlJc w:val="left"/>
      <w:pPr>
        <w:tabs>
          <w:tab w:val="num" w:pos="3600"/>
        </w:tabs>
        <w:ind w:left="3600" w:hanging="360"/>
      </w:pPr>
    </w:lvl>
    <w:lvl w:ilvl="5" w:tplc="4026841C">
      <w:start w:val="1"/>
      <w:numFmt w:val="decimal"/>
      <w:lvlText w:val="%6."/>
      <w:lvlJc w:val="left"/>
      <w:pPr>
        <w:tabs>
          <w:tab w:val="num" w:pos="4320"/>
        </w:tabs>
        <w:ind w:left="4320" w:hanging="360"/>
      </w:pPr>
    </w:lvl>
    <w:lvl w:ilvl="6" w:tplc="95F2D410">
      <w:start w:val="1"/>
      <w:numFmt w:val="decimal"/>
      <w:lvlText w:val="%7."/>
      <w:lvlJc w:val="left"/>
      <w:pPr>
        <w:tabs>
          <w:tab w:val="num" w:pos="5040"/>
        </w:tabs>
        <w:ind w:left="5040" w:hanging="360"/>
      </w:pPr>
    </w:lvl>
    <w:lvl w:ilvl="7" w:tplc="28A0ED82">
      <w:start w:val="1"/>
      <w:numFmt w:val="decimal"/>
      <w:lvlText w:val="%8."/>
      <w:lvlJc w:val="left"/>
      <w:pPr>
        <w:tabs>
          <w:tab w:val="num" w:pos="5760"/>
        </w:tabs>
        <w:ind w:left="5760" w:hanging="360"/>
      </w:pPr>
    </w:lvl>
    <w:lvl w:ilvl="8" w:tplc="4E72C628">
      <w:start w:val="1"/>
      <w:numFmt w:val="decimal"/>
      <w:lvlText w:val="%9."/>
      <w:lvlJc w:val="left"/>
      <w:pPr>
        <w:tabs>
          <w:tab w:val="num" w:pos="6480"/>
        </w:tabs>
        <w:ind w:left="6480" w:hanging="360"/>
      </w:pPr>
    </w:lvl>
  </w:abstractNum>
  <w:abstractNum w:abstractNumId="1" w15:restartNumberingAfterBreak="0">
    <w:nsid w:val="21A2050E"/>
    <w:multiLevelType w:val="hybridMultilevel"/>
    <w:tmpl w:val="0218C858"/>
    <w:lvl w:ilvl="0" w:tplc="423690A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0D10E25"/>
    <w:multiLevelType w:val="hybridMultilevel"/>
    <w:tmpl w:val="90268D12"/>
    <w:lvl w:ilvl="0" w:tplc="03229766">
      <w:start w:val="2"/>
      <w:numFmt w:val="bullet"/>
      <w:lvlText w:val="○"/>
      <w:lvlJc w:val="left"/>
      <w:pPr>
        <w:ind w:left="760" w:hanging="360"/>
      </w:pPr>
      <w:rPr>
        <w:rFonts w:ascii="맑은 고딕" w:eastAsia="맑은 고딕" w:hAnsi="맑은 고딕" w:cs="굴림" w:hint="eastAsia"/>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81A7A04"/>
    <w:multiLevelType w:val="hybridMultilevel"/>
    <w:tmpl w:val="68E6A7E4"/>
    <w:lvl w:ilvl="0" w:tplc="71C61B2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05117B8"/>
    <w:multiLevelType w:val="hybridMultilevel"/>
    <w:tmpl w:val="48BEFD16"/>
    <w:lvl w:ilvl="0" w:tplc="C9AA0B1A">
      <w:start w:val="1"/>
      <w:numFmt w:val="bullet"/>
      <w:lvlText w:val="-"/>
      <w:lvlJc w:val="left"/>
      <w:pPr>
        <w:tabs>
          <w:tab w:val="num" w:pos="720"/>
        </w:tabs>
        <w:ind w:left="720" w:hanging="360"/>
      </w:pPr>
      <w:rPr>
        <w:rFonts w:ascii="맑은 고딕" w:hAnsi="맑은 고딕" w:hint="default"/>
      </w:rPr>
    </w:lvl>
    <w:lvl w:ilvl="1" w:tplc="3746E48E" w:tentative="1">
      <w:start w:val="1"/>
      <w:numFmt w:val="bullet"/>
      <w:lvlText w:val="-"/>
      <w:lvlJc w:val="left"/>
      <w:pPr>
        <w:tabs>
          <w:tab w:val="num" w:pos="1440"/>
        </w:tabs>
        <w:ind w:left="1440" w:hanging="360"/>
      </w:pPr>
      <w:rPr>
        <w:rFonts w:ascii="맑은 고딕" w:hAnsi="맑은 고딕" w:hint="default"/>
      </w:rPr>
    </w:lvl>
    <w:lvl w:ilvl="2" w:tplc="C7A6D0C2" w:tentative="1">
      <w:start w:val="1"/>
      <w:numFmt w:val="bullet"/>
      <w:lvlText w:val="-"/>
      <w:lvlJc w:val="left"/>
      <w:pPr>
        <w:tabs>
          <w:tab w:val="num" w:pos="2160"/>
        </w:tabs>
        <w:ind w:left="2160" w:hanging="360"/>
      </w:pPr>
      <w:rPr>
        <w:rFonts w:ascii="맑은 고딕" w:hAnsi="맑은 고딕" w:hint="default"/>
      </w:rPr>
    </w:lvl>
    <w:lvl w:ilvl="3" w:tplc="596E3552" w:tentative="1">
      <w:start w:val="1"/>
      <w:numFmt w:val="bullet"/>
      <w:lvlText w:val="-"/>
      <w:lvlJc w:val="left"/>
      <w:pPr>
        <w:tabs>
          <w:tab w:val="num" w:pos="2880"/>
        </w:tabs>
        <w:ind w:left="2880" w:hanging="360"/>
      </w:pPr>
      <w:rPr>
        <w:rFonts w:ascii="맑은 고딕" w:hAnsi="맑은 고딕" w:hint="default"/>
      </w:rPr>
    </w:lvl>
    <w:lvl w:ilvl="4" w:tplc="0298F21E" w:tentative="1">
      <w:start w:val="1"/>
      <w:numFmt w:val="bullet"/>
      <w:lvlText w:val="-"/>
      <w:lvlJc w:val="left"/>
      <w:pPr>
        <w:tabs>
          <w:tab w:val="num" w:pos="3600"/>
        </w:tabs>
        <w:ind w:left="3600" w:hanging="360"/>
      </w:pPr>
      <w:rPr>
        <w:rFonts w:ascii="맑은 고딕" w:hAnsi="맑은 고딕" w:hint="default"/>
      </w:rPr>
    </w:lvl>
    <w:lvl w:ilvl="5" w:tplc="157EC10C" w:tentative="1">
      <w:start w:val="1"/>
      <w:numFmt w:val="bullet"/>
      <w:lvlText w:val="-"/>
      <w:lvlJc w:val="left"/>
      <w:pPr>
        <w:tabs>
          <w:tab w:val="num" w:pos="4320"/>
        </w:tabs>
        <w:ind w:left="4320" w:hanging="360"/>
      </w:pPr>
      <w:rPr>
        <w:rFonts w:ascii="맑은 고딕" w:hAnsi="맑은 고딕" w:hint="default"/>
      </w:rPr>
    </w:lvl>
    <w:lvl w:ilvl="6" w:tplc="66A8C710" w:tentative="1">
      <w:start w:val="1"/>
      <w:numFmt w:val="bullet"/>
      <w:lvlText w:val="-"/>
      <w:lvlJc w:val="left"/>
      <w:pPr>
        <w:tabs>
          <w:tab w:val="num" w:pos="5040"/>
        </w:tabs>
        <w:ind w:left="5040" w:hanging="360"/>
      </w:pPr>
      <w:rPr>
        <w:rFonts w:ascii="맑은 고딕" w:hAnsi="맑은 고딕" w:hint="default"/>
      </w:rPr>
    </w:lvl>
    <w:lvl w:ilvl="7" w:tplc="25045338" w:tentative="1">
      <w:start w:val="1"/>
      <w:numFmt w:val="bullet"/>
      <w:lvlText w:val="-"/>
      <w:lvlJc w:val="left"/>
      <w:pPr>
        <w:tabs>
          <w:tab w:val="num" w:pos="5760"/>
        </w:tabs>
        <w:ind w:left="5760" w:hanging="360"/>
      </w:pPr>
      <w:rPr>
        <w:rFonts w:ascii="맑은 고딕" w:hAnsi="맑은 고딕" w:hint="default"/>
      </w:rPr>
    </w:lvl>
    <w:lvl w:ilvl="8" w:tplc="183AB2F2" w:tentative="1">
      <w:start w:val="1"/>
      <w:numFmt w:val="bullet"/>
      <w:lvlText w:val="-"/>
      <w:lvlJc w:val="left"/>
      <w:pPr>
        <w:tabs>
          <w:tab w:val="num" w:pos="6480"/>
        </w:tabs>
        <w:ind w:left="6480" w:hanging="360"/>
      </w:pPr>
      <w:rPr>
        <w:rFonts w:ascii="맑은 고딕" w:hAnsi="맑은 고딕" w:hint="default"/>
      </w:rPr>
    </w:lvl>
  </w:abstractNum>
  <w:abstractNum w:abstractNumId="5" w15:restartNumberingAfterBreak="0">
    <w:nsid w:val="47431004"/>
    <w:multiLevelType w:val="hybridMultilevel"/>
    <w:tmpl w:val="2B70B5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EEE530F"/>
    <w:multiLevelType w:val="multilevel"/>
    <w:tmpl w:val="7F44BCB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C03FA4"/>
    <w:multiLevelType w:val="hybridMultilevel"/>
    <w:tmpl w:val="94449B64"/>
    <w:lvl w:ilvl="0" w:tplc="B5D08B72">
      <w:start w:val="1"/>
      <w:numFmt w:val="bullet"/>
      <w:suff w:val="space"/>
      <w:lvlText w:val="-"/>
      <w:lvlJc w:val="left"/>
      <w:pPr>
        <w:ind w:left="0" w:firstLine="0"/>
      </w:pPr>
      <w:rPr>
        <w:rFonts w:ascii="Wingdings" w:hAnsi="Wingdings" w:hint="default"/>
      </w:rPr>
    </w:lvl>
    <w:lvl w:ilvl="1" w:tplc="30B60088">
      <w:start w:val="1"/>
      <w:numFmt w:val="decimal"/>
      <w:lvlText w:val="%2."/>
      <w:lvlJc w:val="left"/>
      <w:pPr>
        <w:tabs>
          <w:tab w:val="num" w:pos="1440"/>
        </w:tabs>
        <w:ind w:left="1440" w:hanging="360"/>
      </w:pPr>
    </w:lvl>
    <w:lvl w:ilvl="2" w:tplc="9A4828EC">
      <w:start w:val="1"/>
      <w:numFmt w:val="decimal"/>
      <w:lvlText w:val="%3."/>
      <w:lvlJc w:val="left"/>
      <w:pPr>
        <w:tabs>
          <w:tab w:val="num" w:pos="2160"/>
        </w:tabs>
        <w:ind w:left="2160" w:hanging="360"/>
      </w:pPr>
    </w:lvl>
    <w:lvl w:ilvl="3" w:tplc="6AD6F812">
      <w:start w:val="1"/>
      <w:numFmt w:val="decimal"/>
      <w:lvlText w:val="%4."/>
      <w:lvlJc w:val="left"/>
      <w:pPr>
        <w:tabs>
          <w:tab w:val="num" w:pos="2880"/>
        </w:tabs>
        <w:ind w:left="2880" w:hanging="360"/>
      </w:pPr>
    </w:lvl>
    <w:lvl w:ilvl="4" w:tplc="6E98271C">
      <w:start w:val="1"/>
      <w:numFmt w:val="decimal"/>
      <w:lvlText w:val="%5."/>
      <w:lvlJc w:val="left"/>
      <w:pPr>
        <w:tabs>
          <w:tab w:val="num" w:pos="3600"/>
        </w:tabs>
        <w:ind w:left="3600" w:hanging="360"/>
      </w:pPr>
    </w:lvl>
    <w:lvl w:ilvl="5" w:tplc="C6449574">
      <w:start w:val="1"/>
      <w:numFmt w:val="decimal"/>
      <w:lvlText w:val="%6."/>
      <w:lvlJc w:val="left"/>
      <w:pPr>
        <w:tabs>
          <w:tab w:val="num" w:pos="4320"/>
        </w:tabs>
        <w:ind w:left="4320" w:hanging="360"/>
      </w:pPr>
    </w:lvl>
    <w:lvl w:ilvl="6" w:tplc="163A17CA">
      <w:start w:val="1"/>
      <w:numFmt w:val="decimal"/>
      <w:lvlText w:val="%7."/>
      <w:lvlJc w:val="left"/>
      <w:pPr>
        <w:tabs>
          <w:tab w:val="num" w:pos="5040"/>
        </w:tabs>
        <w:ind w:left="5040" w:hanging="360"/>
      </w:pPr>
    </w:lvl>
    <w:lvl w:ilvl="7" w:tplc="274270F8">
      <w:start w:val="1"/>
      <w:numFmt w:val="decimal"/>
      <w:lvlText w:val="%8."/>
      <w:lvlJc w:val="left"/>
      <w:pPr>
        <w:tabs>
          <w:tab w:val="num" w:pos="5760"/>
        </w:tabs>
        <w:ind w:left="5760" w:hanging="360"/>
      </w:pPr>
    </w:lvl>
    <w:lvl w:ilvl="8" w:tplc="44BC661E">
      <w:start w:val="1"/>
      <w:numFmt w:val="decimal"/>
      <w:lvlText w:val="%9."/>
      <w:lvlJc w:val="left"/>
      <w:pPr>
        <w:tabs>
          <w:tab w:val="num" w:pos="6480"/>
        </w:tabs>
        <w:ind w:left="6480" w:hanging="360"/>
      </w:pPr>
    </w:lvl>
  </w:abstractNum>
  <w:abstractNum w:abstractNumId="8" w15:restartNumberingAfterBreak="0">
    <w:nsid w:val="7EEB440B"/>
    <w:multiLevelType w:val="hybridMultilevel"/>
    <w:tmpl w:val="5E54550E"/>
    <w:lvl w:ilvl="0" w:tplc="98F44F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0MDcyNDcysDQzNDVQ0lEKTi0uzszPAykwrgUAFb5P6SwAAAA="/>
  </w:docVars>
  <w:rsids>
    <w:rsidRoot w:val="009839BA"/>
    <w:rsid w:val="0000030D"/>
    <w:rsid w:val="0000082B"/>
    <w:rsid w:val="00000A4A"/>
    <w:rsid w:val="00002546"/>
    <w:rsid w:val="0000286A"/>
    <w:rsid w:val="000029ED"/>
    <w:rsid w:val="00002F11"/>
    <w:rsid w:val="00003BD6"/>
    <w:rsid w:val="00003E4B"/>
    <w:rsid w:val="00004387"/>
    <w:rsid w:val="000057DE"/>
    <w:rsid w:val="00007BA6"/>
    <w:rsid w:val="00012257"/>
    <w:rsid w:val="00015967"/>
    <w:rsid w:val="00017705"/>
    <w:rsid w:val="000211EC"/>
    <w:rsid w:val="0002152E"/>
    <w:rsid w:val="000227D7"/>
    <w:rsid w:val="000263C1"/>
    <w:rsid w:val="000265BE"/>
    <w:rsid w:val="000276E2"/>
    <w:rsid w:val="0003212A"/>
    <w:rsid w:val="00035183"/>
    <w:rsid w:val="00035F6E"/>
    <w:rsid w:val="000369A9"/>
    <w:rsid w:val="00036E1A"/>
    <w:rsid w:val="00037F38"/>
    <w:rsid w:val="00041D52"/>
    <w:rsid w:val="00046A80"/>
    <w:rsid w:val="00046FB3"/>
    <w:rsid w:val="00050AB3"/>
    <w:rsid w:val="0005112F"/>
    <w:rsid w:val="00052808"/>
    <w:rsid w:val="000536AE"/>
    <w:rsid w:val="000536EA"/>
    <w:rsid w:val="00053DBD"/>
    <w:rsid w:val="000563F5"/>
    <w:rsid w:val="000622DD"/>
    <w:rsid w:val="00063FA3"/>
    <w:rsid w:val="00063FBC"/>
    <w:rsid w:val="00070403"/>
    <w:rsid w:val="000705E5"/>
    <w:rsid w:val="00072D2D"/>
    <w:rsid w:val="00073185"/>
    <w:rsid w:val="00073A46"/>
    <w:rsid w:val="00073DA4"/>
    <w:rsid w:val="00076FAA"/>
    <w:rsid w:val="0007786E"/>
    <w:rsid w:val="00077917"/>
    <w:rsid w:val="00080418"/>
    <w:rsid w:val="00081F0A"/>
    <w:rsid w:val="00082F7A"/>
    <w:rsid w:val="000833AA"/>
    <w:rsid w:val="000836A3"/>
    <w:rsid w:val="00084A40"/>
    <w:rsid w:val="000853F3"/>
    <w:rsid w:val="00086332"/>
    <w:rsid w:val="00090013"/>
    <w:rsid w:val="00090DE9"/>
    <w:rsid w:val="0009102E"/>
    <w:rsid w:val="00093FBC"/>
    <w:rsid w:val="00094013"/>
    <w:rsid w:val="000947D9"/>
    <w:rsid w:val="0009568E"/>
    <w:rsid w:val="00095C1C"/>
    <w:rsid w:val="00095C31"/>
    <w:rsid w:val="000A21BD"/>
    <w:rsid w:val="000A3677"/>
    <w:rsid w:val="000A4605"/>
    <w:rsid w:val="000A461C"/>
    <w:rsid w:val="000A4EC2"/>
    <w:rsid w:val="000B0DEB"/>
    <w:rsid w:val="000B18E2"/>
    <w:rsid w:val="000B2501"/>
    <w:rsid w:val="000B2CCB"/>
    <w:rsid w:val="000B45C4"/>
    <w:rsid w:val="000B565E"/>
    <w:rsid w:val="000B6F4C"/>
    <w:rsid w:val="000C25C9"/>
    <w:rsid w:val="000C3DA6"/>
    <w:rsid w:val="000C4689"/>
    <w:rsid w:val="000D05A9"/>
    <w:rsid w:val="000D1947"/>
    <w:rsid w:val="000D29F6"/>
    <w:rsid w:val="000D4CE9"/>
    <w:rsid w:val="000D5543"/>
    <w:rsid w:val="000D5AE3"/>
    <w:rsid w:val="000D7E80"/>
    <w:rsid w:val="000E0A35"/>
    <w:rsid w:val="000E22DF"/>
    <w:rsid w:val="000E3C25"/>
    <w:rsid w:val="000E3E87"/>
    <w:rsid w:val="000E4CD0"/>
    <w:rsid w:val="000E7991"/>
    <w:rsid w:val="000F0C2D"/>
    <w:rsid w:val="000F1F07"/>
    <w:rsid w:val="000F2A31"/>
    <w:rsid w:val="000F4207"/>
    <w:rsid w:val="000F4C47"/>
    <w:rsid w:val="000F5571"/>
    <w:rsid w:val="000F5B3E"/>
    <w:rsid w:val="000F641C"/>
    <w:rsid w:val="000F6930"/>
    <w:rsid w:val="000F7F6C"/>
    <w:rsid w:val="0010240A"/>
    <w:rsid w:val="0010256F"/>
    <w:rsid w:val="00103DA7"/>
    <w:rsid w:val="00107B40"/>
    <w:rsid w:val="00110E62"/>
    <w:rsid w:val="0011362C"/>
    <w:rsid w:val="0011506F"/>
    <w:rsid w:val="00115CF3"/>
    <w:rsid w:val="00115F30"/>
    <w:rsid w:val="00116ED9"/>
    <w:rsid w:val="00120031"/>
    <w:rsid w:val="00121BE1"/>
    <w:rsid w:val="00122D03"/>
    <w:rsid w:val="00123665"/>
    <w:rsid w:val="00123B55"/>
    <w:rsid w:val="00124141"/>
    <w:rsid w:val="00126D52"/>
    <w:rsid w:val="00126DE7"/>
    <w:rsid w:val="00127AF5"/>
    <w:rsid w:val="00130985"/>
    <w:rsid w:val="00131C7A"/>
    <w:rsid w:val="00131E0C"/>
    <w:rsid w:val="00134DFD"/>
    <w:rsid w:val="0013520C"/>
    <w:rsid w:val="001366A4"/>
    <w:rsid w:val="001400E7"/>
    <w:rsid w:val="00140713"/>
    <w:rsid w:val="00140B5E"/>
    <w:rsid w:val="00141E7A"/>
    <w:rsid w:val="00142436"/>
    <w:rsid w:val="00142B90"/>
    <w:rsid w:val="00143206"/>
    <w:rsid w:val="00143234"/>
    <w:rsid w:val="00143AF9"/>
    <w:rsid w:val="00146F02"/>
    <w:rsid w:val="00151492"/>
    <w:rsid w:val="00151D55"/>
    <w:rsid w:val="00152AF8"/>
    <w:rsid w:val="001547C1"/>
    <w:rsid w:val="00154F3E"/>
    <w:rsid w:val="00154F95"/>
    <w:rsid w:val="00161469"/>
    <w:rsid w:val="00162F3C"/>
    <w:rsid w:val="00163982"/>
    <w:rsid w:val="00163AF6"/>
    <w:rsid w:val="00163C81"/>
    <w:rsid w:val="00166AF6"/>
    <w:rsid w:val="00166EF2"/>
    <w:rsid w:val="00167C5C"/>
    <w:rsid w:val="00167E89"/>
    <w:rsid w:val="00173981"/>
    <w:rsid w:val="00173CE4"/>
    <w:rsid w:val="00173EE0"/>
    <w:rsid w:val="00181E74"/>
    <w:rsid w:val="00182518"/>
    <w:rsid w:val="001825D5"/>
    <w:rsid w:val="0018296D"/>
    <w:rsid w:val="0018349C"/>
    <w:rsid w:val="00184A9E"/>
    <w:rsid w:val="001851C9"/>
    <w:rsid w:val="00186A2C"/>
    <w:rsid w:val="001870B5"/>
    <w:rsid w:val="00192001"/>
    <w:rsid w:val="00195778"/>
    <w:rsid w:val="00196018"/>
    <w:rsid w:val="00196E11"/>
    <w:rsid w:val="00197F23"/>
    <w:rsid w:val="001A10F9"/>
    <w:rsid w:val="001A1302"/>
    <w:rsid w:val="001A180C"/>
    <w:rsid w:val="001A1F6B"/>
    <w:rsid w:val="001A304F"/>
    <w:rsid w:val="001A365B"/>
    <w:rsid w:val="001A3F61"/>
    <w:rsid w:val="001A4A22"/>
    <w:rsid w:val="001A6469"/>
    <w:rsid w:val="001A6D0D"/>
    <w:rsid w:val="001A75F3"/>
    <w:rsid w:val="001B0C18"/>
    <w:rsid w:val="001B38D4"/>
    <w:rsid w:val="001B3A60"/>
    <w:rsid w:val="001B473B"/>
    <w:rsid w:val="001B6C2F"/>
    <w:rsid w:val="001C08D1"/>
    <w:rsid w:val="001C0D8F"/>
    <w:rsid w:val="001C4226"/>
    <w:rsid w:val="001C4309"/>
    <w:rsid w:val="001C49BE"/>
    <w:rsid w:val="001D02AF"/>
    <w:rsid w:val="001D1A21"/>
    <w:rsid w:val="001D1E41"/>
    <w:rsid w:val="001D279F"/>
    <w:rsid w:val="001D34C9"/>
    <w:rsid w:val="001D3EE3"/>
    <w:rsid w:val="001D3F92"/>
    <w:rsid w:val="001D45CA"/>
    <w:rsid w:val="001D7385"/>
    <w:rsid w:val="001E0203"/>
    <w:rsid w:val="001E13C8"/>
    <w:rsid w:val="001E4B99"/>
    <w:rsid w:val="001E4E7A"/>
    <w:rsid w:val="001E5547"/>
    <w:rsid w:val="001F198E"/>
    <w:rsid w:val="001F1BA8"/>
    <w:rsid w:val="001F1D74"/>
    <w:rsid w:val="001F1DEB"/>
    <w:rsid w:val="001F2419"/>
    <w:rsid w:val="001F2A17"/>
    <w:rsid w:val="001F3308"/>
    <w:rsid w:val="001F34B7"/>
    <w:rsid w:val="001F3B25"/>
    <w:rsid w:val="001F3E6C"/>
    <w:rsid w:val="001F43DA"/>
    <w:rsid w:val="001F4CC6"/>
    <w:rsid w:val="001F71E0"/>
    <w:rsid w:val="001F780C"/>
    <w:rsid w:val="00201A88"/>
    <w:rsid w:val="002030CC"/>
    <w:rsid w:val="0020442B"/>
    <w:rsid w:val="00204A47"/>
    <w:rsid w:val="002050BD"/>
    <w:rsid w:val="00205D64"/>
    <w:rsid w:val="00211370"/>
    <w:rsid w:val="00212558"/>
    <w:rsid w:val="00213901"/>
    <w:rsid w:val="00214D57"/>
    <w:rsid w:val="00215C3D"/>
    <w:rsid w:val="002169D8"/>
    <w:rsid w:val="00216AFA"/>
    <w:rsid w:val="0021730C"/>
    <w:rsid w:val="00221B01"/>
    <w:rsid w:val="002223F3"/>
    <w:rsid w:val="00223041"/>
    <w:rsid w:val="00223E5E"/>
    <w:rsid w:val="00226598"/>
    <w:rsid w:val="002323B3"/>
    <w:rsid w:val="00232741"/>
    <w:rsid w:val="00233879"/>
    <w:rsid w:val="00233EED"/>
    <w:rsid w:val="00234767"/>
    <w:rsid w:val="002348FB"/>
    <w:rsid w:val="002357D7"/>
    <w:rsid w:val="0024024B"/>
    <w:rsid w:val="0024083C"/>
    <w:rsid w:val="002432D3"/>
    <w:rsid w:val="00243B32"/>
    <w:rsid w:val="002442B8"/>
    <w:rsid w:val="00244371"/>
    <w:rsid w:val="002447B2"/>
    <w:rsid w:val="00244B6D"/>
    <w:rsid w:val="00246382"/>
    <w:rsid w:val="00247D20"/>
    <w:rsid w:val="0025134F"/>
    <w:rsid w:val="0025328F"/>
    <w:rsid w:val="002534CF"/>
    <w:rsid w:val="002547E7"/>
    <w:rsid w:val="00254964"/>
    <w:rsid w:val="00255C59"/>
    <w:rsid w:val="00255FF0"/>
    <w:rsid w:val="00257AB0"/>
    <w:rsid w:val="00257B78"/>
    <w:rsid w:val="002600BC"/>
    <w:rsid w:val="0026143B"/>
    <w:rsid w:val="00261586"/>
    <w:rsid w:val="00261DA1"/>
    <w:rsid w:val="0026221B"/>
    <w:rsid w:val="0026274D"/>
    <w:rsid w:val="002628CD"/>
    <w:rsid w:val="00262D4C"/>
    <w:rsid w:val="00265611"/>
    <w:rsid w:val="0026564D"/>
    <w:rsid w:val="0026589D"/>
    <w:rsid w:val="00265984"/>
    <w:rsid w:val="00266BB3"/>
    <w:rsid w:val="00266FFA"/>
    <w:rsid w:val="002678CE"/>
    <w:rsid w:val="002701EE"/>
    <w:rsid w:val="0027081C"/>
    <w:rsid w:val="00270EBD"/>
    <w:rsid w:val="0027263C"/>
    <w:rsid w:val="002751C9"/>
    <w:rsid w:val="00276B8B"/>
    <w:rsid w:val="00276C39"/>
    <w:rsid w:val="00281C62"/>
    <w:rsid w:val="00282C0D"/>
    <w:rsid w:val="00285006"/>
    <w:rsid w:val="0028516C"/>
    <w:rsid w:val="002851B6"/>
    <w:rsid w:val="00286EE6"/>
    <w:rsid w:val="002874E1"/>
    <w:rsid w:val="00290ECF"/>
    <w:rsid w:val="00292496"/>
    <w:rsid w:val="002925D5"/>
    <w:rsid w:val="00292717"/>
    <w:rsid w:val="00295975"/>
    <w:rsid w:val="00295B3F"/>
    <w:rsid w:val="00295D83"/>
    <w:rsid w:val="00296FB0"/>
    <w:rsid w:val="002971EE"/>
    <w:rsid w:val="00297726"/>
    <w:rsid w:val="00297DAF"/>
    <w:rsid w:val="002A0D05"/>
    <w:rsid w:val="002A1713"/>
    <w:rsid w:val="002A3BC3"/>
    <w:rsid w:val="002A4289"/>
    <w:rsid w:val="002A612B"/>
    <w:rsid w:val="002A70AE"/>
    <w:rsid w:val="002A778A"/>
    <w:rsid w:val="002A77C3"/>
    <w:rsid w:val="002A785F"/>
    <w:rsid w:val="002B1350"/>
    <w:rsid w:val="002B17C6"/>
    <w:rsid w:val="002B3DD4"/>
    <w:rsid w:val="002B75B7"/>
    <w:rsid w:val="002C052A"/>
    <w:rsid w:val="002C0CD5"/>
    <w:rsid w:val="002C2ADB"/>
    <w:rsid w:val="002C2BA5"/>
    <w:rsid w:val="002C2E15"/>
    <w:rsid w:val="002C70DB"/>
    <w:rsid w:val="002C71E7"/>
    <w:rsid w:val="002C7CC0"/>
    <w:rsid w:val="002D009B"/>
    <w:rsid w:val="002D06B9"/>
    <w:rsid w:val="002D1948"/>
    <w:rsid w:val="002D207E"/>
    <w:rsid w:val="002D56EB"/>
    <w:rsid w:val="002D5E9A"/>
    <w:rsid w:val="002D658F"/>
    <w:rsid w:val="002D6C8B"/>
    <w:rsid w:val="002D7201"/>
    <w:rsid w:val="002D7389"/>
    <w:rsid w:val="002E01C2"/>
    <w:rsid w:val="002E1FA1"/>
    <w:rsid w:val="002E2D78"/>
    <w:rsid w:val="002E5E32"/>
    <w:rsid w:val="002F07C4"/>
    <w:rsid w:val="002F20DD"/>
    <w:rsid w:val="002F22AA"/>
    <w:rsid w:val="002F230C"/>
    <w:rsid w:val="002F2444"/>
    <w:rsid w:val="002F3E4B"/>
    <w:rsid w:val="002F5154"/>
    <w:rsid w:val="002F56A6"/>
    <w:rsid w:val="002F5B19"/>
    <w:rsid w:val="002F5E79"/>
    <w:rsid w:val="002F6929"/>
    <w:rsid w:val="002F6CBA"/>
    <w:rsid w:val="002F6DF6"/>
    <w:rsid w:val="003017AD"/>
    <w:rsid w:val="00301D7B"/>
    <w:rsid w:val="00302C68"/>
    <w:rsid w:val="00302DD6"/>
    <w:rsid w:val="00305448"/>
    <w:rsid w:val="00305AED"/>
    <w:rsid w:val="003063A2"/>
    <w:rsid w:val="003070B4"/>
    <w:rsid w:val="0030752E"/>
    <w:rsid w:val="00307755"/>
    <w:rsid w:val="00311F50"/>
    <w:rsid w:val="003141E7"/>
    <w:rsid w:val="003148AA"/>
    <w:rsid w:val="00314911"/>
    <w:rsid w:val="00315CEF"/>
    <w:rsid w:val="00316EA2"/>
    <w:rsid w:val="00320F02"/>
    <w:rsid w:val="00322059"/>
    <w:rsid w:val="00323E85"/>
    <w:rsid w:val="00324E1C"/>
    <w:rsid w:val="00326656"/>
    <w:rsid w:val="00326C9C"/>
    <w:rsid w:val="00326D2F"/>
    <w:rsid w:val="00326E05"/>
    <w:rsid w:val="0033045F"/>
    <w:rsid w:val="003304DB"/>
    <w:rsid w:val="00330553"/>
    <w:rsid w:val="00332943"/>
    <w:rsid w:val="00333109"/>
    <w:rsid w:val="00334A0F"/>
    <w:rsid w:val="003376A8"/>
    <w:rsid w:val="003409E0"/>
    <w:rsid w:val="0034125F"/>
    <w:rsid w:val="0034147B"/>
    <w:rsid w:val="003420A3"/>
    <w:rsid w:val="0035065A"/>
    <w:rsid w:val="003520B4"/>
    <w:rsid w:val="00353C47"/>
    <w:rsid w:val="00355CD5"/>
    <w:rsid w:val="00355F2B"/>
    <w:rsid w:val="0035612D"/>
    <w:rsid w:val="003563BB"/>
    <w:rsid w:val="00356595"/>
    <w:rsid w:val="00356EA6"/>
    <w:rsid w:val="00357930"/>
    <w:rsid w:val="00360215"/>
    <w:rsid w:val="00361F1C"/>
    <w:rsid w:val="00362BC7"/>
    <w:rsid w:val="00364A79"/>
    <w:rsid w:val="003676EC"/>
    <w:rsid w:val="0037007F"/>
    <w:rsid w:val="00372040"/>
    <w:rsid w:val="003738C4"/>
    <w:rsid w:val="00373FAC"/>
    <w:rsid w:val="003742B0"/>
    <w:rsid w:val="003759DE"/>
    <w:rsid w:val="00377551"/>
    <w:rsid w:val="00377859"/>
    <w:rsid w:val="0038098B"/>
    <w:rsid w:val="00381CF1"/>
    <w:rsid w:val="00383903"/>
    <w:rsid w:val="00384A5E"/>
    <w:rsid w:val="003855C1"/>
    <w:rsid w:val="0038617E"/>
    <w:rsid w:val="00386FA9"/>
    <w:rsid w:val="003876AB"/>
    <w:rsid w:val="00387E07"/>
    <w:rsid w:val="00391DEF"/>
    <w:rsid w:val="003921F2"/>
    <w:rsid w:val="00394AB7"/>
    <w:rsid w:val="003965DF"/>
    <w:rsid w:val="00396E3D"/>
    <w:rsid w:val="003A14EA"/>
    <w:rsid w:val="003A3E4C"/>
    <w:rsid w:val="003A4594"/>
    <w:rsid w:val="003A5FF1"/>
    <w:rsid w:val="003A78C9"/>
    <w:rsid w:val="003B004E"/>
    <w:rsid w:val="003B10A9"/>
    <w:rsid w:val="003B1E0E"/>
    <w:rsid w:val="003B24EC"/>
    <w:rsid w:val="003B376A"/>
    <w:rsid w:val="003B588D"/>
    <w:rsid w:val="003B5BD5"/>
    <w:rsid w:val="003B6B52"/>
    <w:rsid w:val="003C10FC"/>
    <w:rsid w:val="003C31F8"/>
    <w:rsid w:val="003C3B2F"/>
    <w:rsid w:val="003C4517"/>
    <w:rsid w:val="003C6D86"/>
    <w:rsid w:val="003C746F"/>
    <w:rsid w:val="003C7E7C"/>
    <w:rsid w:val="003D0B65"/>
    <w:rsid w:val="003D0F71"/>
    <w:rsid w:val="003D10C2"/>
    <w:rsid w:val="003D3085"/>
    <w:rsid w:val="003D599E"/>
    <w:rsid w:val="003D5FAF"/>
    <w:rsid w:val="003D6181"/>
    <w:rsid w:val="003D6A6D"/>
    <w:rsid w:val="003D6DED"/>
    <w:rsid w:val="003D7BBF"/>
    <w:rsid w:val="003D7F0F"/>
    <w:rsid w:val="003E1434"/>
    <w:rsid w:val="003E1494"/>
    <w:rsid w:val="003E2A86"/>
    <w:rsid w:val="003E68A2"/>
    <w:rsid w:val="003E72A1"/>
    <w:rsid w:val="003E78B6"/>
    <w:rsid w:val="003F1431"/>
    <w:rsid w:val="003F16DE"/>
    <w:rsid w:val="003F1935"/>
    <w:rsid w:val="003F24B1"/>
    <w:rsid w:val="003F329F"/>
    <w:rsid w:val="003F3F71"/>
    <w:rsid w:val="003F4F09"/>
    <w:rsid w:val="003F59E9"/>
    <w:rsid w:val="003F6105"/>
    <w:rsid w:val="00401179"/>
    <w:rsid w:val="00402682"/>
    <w:rsid w:val="00403B97"/>
    <w:rsid w:val="00404069"/>
    <w:rsid w:val="00405EA2"/>
    <w:rsid w:val="00406732"/>
    <w:rsid w:val="0040703B"/>
    <w:rsid w:val="0040732A"/>
    <w:rsid w:val="0041029A"/>
    <w:rsid w:val="00410784"/>
    <w:rsid w:val="00410FA5"/>
    <w:rsid w:val="0041152A"/>
    <w:rsid w:val="00411D7A"/>
    <w:rsid w:val="0041563E"/>
    <w:rsid w:val="00416DAF"/>
    <w:rsid w:val="004174F0"/>
    <w:rsid w:val="00420767"/>
    <w:rsid w:val="004246D4"/>
    <w:rsid w:val="00426655"/>
    <w:rsid w:val="00426D2A"/>
    <w:rsid w:val="0042763E"/>
    <w:rsid w:val="0042769A"/>
    <w:rsid w:val="004300FF"/>
    <w:rsid w:val="0043623E"/>
    <w:rsid w:val="004402CD"/>
    <w:rsid w:val="004409A2"/>
    <w:rsid w:val="004419D3"/>
    <w:rsid w:val="00444E52"/>
    <w:rsid w:val="0044615C"/>
    <w:rsid w:val="00446599"/>
    <w:rsid w:val="00446C9E"/>
    <w:rsid w:val="00446F8A"/>
    <w:rsid w:val="00447876"/>
    <w:rsid w:val="00450038"/>
    <w:rsid w:val="0045097E"/>
    <w:rsid w:val="00450CE6"/>
    <w:rsid w:val="0045108A"/>
    <w:rsid w:val="0045167B"/>
    <w:rsid w:val="004523A6"/>
    <w:rsid w:val="0045408F"/>
    <w:rsid w:val="00454C0F"/>
    <w:rsid w:val="00454C11"/>
    <w:rsid w:val="00455653"/>
    <w:rsid w:val="004576ED"/>
    <w:rsid w:val="0046027E"/>
    <w:rsid w:val="00460865"/>
    <w:rsid w:val="00461C1D"/>
    <w:rsid w:val="00462FD1"/>
    <w:rsid w:val="004634C9"/>
    <w:rsid w:val="0046376A"/>
    <w:rsid w:val="004653D5"/>
    <w:rsid w:val="00466821"/>
    <w:rsid w:val="00466BE6"/>
    <w:rsid w:val="0046720E"/>
    <w:rsid w:val="00467C1B"/>
    <w:rsid w:val="00471D83"/>
    <w:rsid w:val="0047211D"/>
    <w:rsid w:val="00473514"/>
    <w:rsid w:val="00474D0D"/>
    <w:rsid w:val="004750F2"/>
    <w:rsid w:val="00475463"/>
    <w:rsid w:val="00475A3B"/>
    <w:rsid w:val="00477BA0"/>
    <w:rsid w:val="00482E7D"/>
    <w:rsid w:val="00483B71"/>
    <w:rsid w:val="00490CF2"/>
    <w:rsid w:val="00492888"/>
    <w:rsid w:val="00492B9F"/>
    <w:rsid w:val="00492C8A"/>
    <w:rsid w:val="00494225"/>
    <w:rsid w:val="004942D2"/>
    <w:rsid w:val="00495E99"/>
    <w:rsid w:val="00496278"/>
    <w:rsid w:val="004963F2"/>
    <w:rsid w:val="00496F3A"/>
    <w:rsid w:val="00497B4A"/>
    <w:rsid w:val="004A21C0"/>
    <w:rsid w:val="004A31FD"/>
    <w:rsid w:val="004A5E45"/>
    <w:rsid w:val="004A7E81"/>
    <w:rsid w:val="004B125F"/>
    <w:rsid w:val="004B12A5"/>
    <w:rsid w:val="004B1723"/>
    <w:rsid w:val="004B180E"/>
    <w:rsid w:val="004B1E4C"/>
    <w:rsid w:val="004B37FF"/>
    <w:rsid w:val="004B38DE"/>
    <w:rsid w:val="004B3DB2"/>
    <w:rsid w:val="004B586C"/>
    <w:rsid w:val="004B5D84"/>
    <w:rsid w:val="004B5F40"/>
    <w:rsid w:val="004B6188"/>
    <w:rsid w:val="004B7439"/>
    <w:rsid w:val="004C6A61"/>
    <w:rsid w:val="004D434E"/>
    <w:rsid w:val="004D4D8D"/>
    <w:rsid w:val="004E21A3"/>
    <w:rsid w:val="004E385C"/>
    <w:rsid w:val="004E3C07"/>
    <w:rsid w:val="004E3F67"/>
    <w:rsid w:val="004E58C5"/>
    <w:rsid w:val="004E638B"/>
    <w:rsid w:val="004E651A"/>
    <w:rsid w:val="004E6D5B"/>
    <w:rsid w:val="004E72C5"/>
    <w:rsid w:val="004E7543"/>
    <w:rsid w:val="004F0469"/>
    <w:rsid w:val="004F04FA"/>
    <w:rsid w:val="004F0933"/>
    <w:rsid w:val="004F454D"/>
    <w:rsid w:val="004F4612"/>
    <w:rsid w:val="004F4839"/>
    <w:rsid w:val="004F4EE6"/>
    <w:rsid w:val="004F79A5"/>
    <w:rsid w:val="0050013B"/>
    <w:rsid w:val="0050136E"/>
    <w:rsid w:val="005016BE"/>
    <w:rsid w:val="00501CAE"/>
    <w:rsid w:val="005038E6"/>
    <w:rsid w:val="0050548C"/>
    <w:rsid w:val="0050551B"/>
    <w:rsid w:val="0050574C"/>
    <w:rsid w:val="005104E2"/>
    <w:rsid w:val="005116D9"/>
    <w:rsid w:val="00511AF3"/>
    <w:rsid w:val="00512848"/>
    <w:rsid w:val="00512D7B"/>
    <w:rsid w:val="00520727"/>
    <w:rsid w:val="005211D5"/>
    <w:rsid w:val="005214BF"/>
    <w:rsid w:val="005224CA"/>
    <w:rsid w:val="005225CC"/>
    <w:rsid w:val="00522C10"/>
    <w:rsid w:val="005235D5"/>
    <w:rsid w:val="00523865"/>
    <w:rsid w:val="0052470E"/>
    <w:rsid w:val="00524C92"/>
    <w:rsid w:val="00525676"/>
    <w:rsid w:val="00526B1E"/>
    <w:rsid w:val="00527181"/>
    <w:rsid w:val="005275A3"/>
    <w:rsid w:val="005300F8"/>
    <w:rsid w:val="00531352"/>
    <w:rsid w:val="00531F5E"/>
    <w:rsid w:val="0053278D"/>
    <w:rsid w:val="00532E24"/>
    <w:rsid w:val="0053463F"/>
    <w:rsid w:val="0053623B"/>
    <w:rsid w:val="00540D66"/>
    <w:rsid w:val="005417E9"/>
    <w:rsid w:val="00542CE5"/>
    <w:rsid w:val="00543927"/>
    <w:rsid w:val="00544E07"/>
    <w:rsid w:val="00544E0B"/>
    <w:rsid w:val="00545E8E"/>
    <w:rsid w:val="00551510"/>
    <w:rsid w:val="00552436"/>
    <w:rsid w:val="00553751"/>
    <w:rsid w:val="00553AB3"/>
    <w:rsid w:val="00554A9C"/>
    <w:rsid w:val="00554DAD"/>
    <w:rsid w:val="005559E4"/>
    <w:rsid w:val="005572FD"/>
    <w:rsid w:val="005630F0"/>
    <w:rsid w:val="005640BE"/>
    <w:rsid w:val="00564BC5"/>
    <w:rsid w:val="00564EEC"/>
    <w:rsid w:val="00565896"/>
    <w:rsid w:val="00565A44"/>
    <w:rsid w:val="005710B9"/>
    <w:rsid w:val="00573AF0"/>
    <w:rsid w:val="005763B4"/>
    <w:rsid w:val="005766C8"/>
    <w:rsid w:val="0057689C"/>
    <w:rsid w:val="0057759A"/>
    <w:rsid w:val="00577B6B"/>
    <w:rsid w:val="00580E98"/>
    <w:rsid w:val="00580EA8"/>
    <w:rsid w:val="0058113D"/>
    <w:rsid w:val="005828B6"/>
    <w:rsid w:val="00583D17"/>
    <w:rsid w:val="0058464A"/>
    <w:rsid w:val="00584C09"/>
    <w:rsid w:val="00585313"/>
    <w:rsid w:val="005862A1"/>
    <w:rsid w:val="00586961"/>
    <w:rsid w:val="00593188"/>
    <w:rsid w:val="00593BCF"/>
    <w:rsid w:val="00594C48"/>
    <w:rsid w:val="00595E58"/>
    <w:rsid w:val="005A0ABA"/>
    <w:rsid w:val="005A2220"/>
    <w:rsid w:val="005A2C1E"/>
    <w:rsid w:val="005A39A8"/>
    <w:rsid w:val="005A6041"/>
    <w:rsid w:val="005A60AD"/>
    <w:rsid w:val="005A68AF"/>
    <w:rsid w:val="005A7919"/>
    <w:rsid w:val="005B1F85"/>
    <w:rsid w:val="005C0A4C"/>
    <w:rsid w:val="005C1F08"/>
    <w:rsid w:val="005C5521"/>
    <w:rsid w:val="005C6746"/>
    <w:rsid w:val="005C7107"/>
    <w:rsid w:val="005C7A92"/>
    <w:rsid w:val="005C7BFB"/>
    <w:rsid w:val="005D0B76"/>
    <w:rsid w:val="005D1DA4"/>
    <w:rsid w:val="005D1EBB"/>
    <w:rsid w:val="005D26FE"/>
    <w:rsid w:val="005D3866"/>
    <w:rsid w:val="005D4214"/>
    <w:rsid w:val="005E0ABB"/>
    <w:rsid w:val="005E1656"/>
    <w:rsid w:val="005E19D2"/>
    <w:rsid w:val="005E1CCE"/>
    <w:rsid w:val="005E1FED"/>
    <w:rsid w:val="005E2BE9"/>
    <w:rsid w:val="005E3B8D"/>
    <w:rsid w:val="005E3C7D"/>
    <w:rsid w:val="005E3E7F"/>
    <w:rsid w:val="005E553C"/>
    <w:rsid w:val="005E7D8C"/>
    <w:rsid w:val="005F00DF"/>
    <w:rsid w:val="005F02A6"/>
    <w:rsid w:val="005F3F02"/>
    <w:rsid w:val="005F4489"/>
    <w:rsid w:val="005F4AD0"/>
    <w:rsid w:val="005F4CBF"/>
    <w:rsid w:val="005F7029"/>
    <w:rsid w:val="00600C49"/>
    <w:rsid w:val="00602ABD"/>
    <w:rsid w:val="00603043"/>
    <w:rsid w:val="006039DB"/>
    <w:rsid w:val="00607599"/>
    <w:rsid w:val="00607BC9"/>
    <w:rsid w:val="0061013A"/>
    <w:rsid w:val="0061076F"/>
    <w:rsid w:val="00610C76"/>
    <w:rsid w:val="0061351C"/>
    <w:rsid w:val="006136D7"/>
    <w:rsid w:val="006142AB"/>
    <w:rsid w:val="006156EA"/>
    <w:rsid w:val="00620009"/>
    <w:rsid w:val="006205E9"/>
    <w:rsid w:val="00620909"/>
    <w:rsid w:val="00620C2A"/>
    <w:rsid w:val="00622D2A"/>
    <w:rsid w:val="00624D66"/>
    <w:rsid w:val="006276AA"/>
    <w:rsid w:val="00627868"/>
    <w:rsid w:val="0063054B"/>
    <w:rsid w:val="006332DB"/>
    <w:rsid w:val="006356AA"/>
    <w:rsid w:val="00635780"/>
    <w:rsid w:val="00635803"/>
    <w:rsid w:val="00636D9A"/>
    <w:rsid w:val="006400F4"/>
    <w:rsid w:val="00640651"/>
    <w:rsid w:val="006411AB"/>
    <w:rsid w:val="006411B5"/>
    <w:rsid w:val="00642555"/>
    <w:rsid w:val="00644297"/>
    <w:rsid w:val="0064473D"/>
    <w:rsid w:val="00644CB7"/>
    <w:rsid w:val="006462A8"/>
    <w:rsid w:val="006465BE"/>
    <w:rsid w:val="00647A62"/>
    <w:rsid w:val="00647FFB"/>
    <w:rsid w:val="006515EE"/>
    <w:rsid w:val="006518F2"/>
    <w:rsid w:val="006522A1"/>
    <w:rsid w:val="00652B9F"/>
    <w:rsid w:val="00654D2C"/>
    <w:rsid w:val="006564BC"/>
    <w:rsid w:val="00657DF8"/>
    <w:rsid w:val="00660787"/>
    <w:rsid w:val="0066144C"/>
    <w:rsid w:val="0066303F"/>
    <w:rsid w:val="00664975"/>
    <w:rsid w:val="00664A63"/>
    <w:rsid w:val="0066510B"/>
    <w:rsid w:val="0066519D"/>
    <w:rsid w:val="006652D1"/>
    <w:rsid w:val="00667188"/>
    <w:rsid w:val="00667497"/>
    <w:rsid w:val="006675A5"/>
    <w:rsid w:val="00667825"/>
    <w:rsid w:val="00670224"/>
    <w:rsid w:val="006715FC"/>
    <w:rsid w:val="00671BA4"/>
    <w:rsid w:val="00673E0D"/>
    <w:rsid w:val="0067666D"/>
    <w:rsid w:val="0067754C"/>
    <w:rsid w:val="00680B4F"/>
    <w:rsid w:val="00683138"/>
    <w:rsid w:val="006834FD"/>
    <w:rsid w:val="00683F55"/>
    <w:rsid w:val="00684798"/>
    <w:rsid w:val="006849A7"/>
    <w:rsid w:val="006854B0"/>
    <w:rsid w:val="0068639D"/>
    <w:rsid w:val="00690AC8"/>
    <w:rsid w:val="00690CE1"/>
    <w:rsid w:val="00690F30"/>
    <w:rsid w:val="0069134F"/>
    <w:rsid w:val="006916E9"/>
    <w:rsid w:val="006928E1"/>
    <w:rsid w:val="00692CC3"/>
    <w:rsid w:val="00692EDC"/>
    <w:rsid w:val="00694CF6"/>
    <w:rsid w:val="00695DFE"/>
    <w:rsid w:val="00697261"/>
    <w:rsid w:val="006A01E7"/>
    <w:rsid w:val="006A17CE"/>
    <w:rsid w:val="006A2368"/>
    <w:rsid w:val="006A2BFB"/>
    <w:rsid w:val="006A2FD2"/>
    <w:rsid w:val="006B0DE9"/>
    <w:rsid w:val="006B1340"/>
    <w:rsid w:val="006B1C66"/>
    <w:rsid w:val="006B20DA"/>
    <w:rsid w:val="006B2FF4"/>
    <w:rsid w:val="006B3570"/>
    <w:rsid w:val="006B6738"/>
    <w:rsid w:val="006C143E"/>
    <w:rsid w:val="006C15CC"/>
    <w:rsid w:val="006C3872"/>
    <w:rsid w:val="006C3A24"/>
    <w:rsid w:val="006C43E3"/>
    <w:rsid w:val="006C53B2"/>
    <w:rsid w:val="006D2057"/>
    <w:rsid w:val="006D26D2"/>
    <w:rsid w:val="006D279F"/>
    <w:rsid w:val="006D3003"/>
    <w:rsid w:val="006D30AD"/>
    <w:rsid w:val="006D5BF9"/>
    <w:rsid w:val="006D5FA5"/>
    <w:rsid w:val="006D67E5"/>
    <w:rsid w:val="006D722E"/>
    <w:rsid w:val="006E048A"/>
    <w:rsid w:val="006E0F18"/>
    <w:rsid w:val="006E1D11"/>
    <w:rsid w:val="006E231F"/>
    <w:rsid w:val="006E24CF"/>
    <w:rsid w:val="006E420C"/>
    <w:rsid w:val="006E458B"/>
    <w:rsid w:val="006E6633"/>
    <w:rsid w:val="006E72C3"/>
    <w:rsid w:val="006F185D"/>
    <w:rsid w:val="006F27F5"/>
    <w:rsid w:val="006F3997"/>
    <w:rsid w:val="006F3AB7"/>
    <w:rsid w:val="006F3BAF"/>
    <w:rsid w:val="006F3DDD"/>
    <w:rsid w:val="006F54A2"/>
    <w:rsid w:val="006F54EF"/>
    <w:rsid w:val="006F5BFB"/>
    <w:rsid w:val="006F5C0C"/>
    <w:rsid w:val="006F665C"/>
    <w:rsid w:val="006F6A44"/>
    <w:rsid w:val="006F7C0B"/>
    <w:rsid w:val="00700404"/>
    <w:rsid w:val="00700690"/>
    <w:rsid w:val="007038C8"/>
    <w:rsid w:val="00703A31"/>
    <w:rsid w:val="00703F96"/>
    <w:rsid w:val="007047CB"/>
    <w:rsid w:val="00706819"/>
    <w:rsid w:val="0070681C"/>
    <w:rsid w:val="00707FC0"/>
    <w:rsid w:val="007120CF"/>
    <w:rsid w:val="00712646"/>
    <w:rsid w:val="007128CB"/>
    <w:rsid w:val="00713274"/>
    <w:rsid w:val="007155AD"/>
    <w:rsid w:val="007164EA"/>
    <w:rsid w:val="00717ACB"/>
    <w:rsid w:val="0072238A"/>
    <w:rsid w:val="007232A4"/>
    <w:rsid w:val="00725A98"/>
    <w:rsid w:val="00725D80"/>
    <w:rsid w:val="00727E67"/>
    <w:rsid w:val="00732943"/>
    <w:rsid w:val="007337CB"/>
    <w:rsid w:val="00734CF7"/>
    <w:rsid w:val="00735B94"/>
    <w:rsid w:val="007366F8"/>
    <w:rsid w:val="00736B95"/>
    <w:rsid w:val="007405FB"/>
    <w:rsid w:val="00740D15"/>
    <w:rsid w:val="0074344E"/>
    <w:rsid w:val="0074383E"/>
    <w:rsid w:val="00743FAE"/>
    <w:rsid w:val="00745B95"/>
    <w:rsid w:val="007506B0"/>
    <w:rsid w:val="00750A9B"/>
    <w:rsid w:val="00751DD4"/>
    <w:rsid w:val="0075255B"/>
    <w:rsid w:val="00752C1E"/>
    <w:rsid w:val="00753837"/>
    <w:rsid w:val="0075626E"/>
    <w:rsid w:val="00756ADD"/>
    <w:rsid w:val="00762260"/>
    <w:rsid w:val="00763E83"/>
    <w:rsid w:val="00764588"/>
    <w:rsid w:val="00765F1C"/>
    <w:rsid w:val="007663D7"/>
    <w:rsid w:val="007678ED"/>
    <w:rsid w:val="0077220A"/>
    <w:rsid w:val="00773D48"/>
    <w:rsid w:val="00774898"/>
    <w:rsid w:val="00774D46"/>
    <w:rsid w:val="00775166"/>
    <w:rsid w:val="0077576B"/>
    <w:rsid w:val="00776ACA"/>
    <w:rsid w:val="0078163E"/>
    <w:rsid w:val="00781DB9"/>
    <w:rsid w:val="0078361D"/>
    <w:rsid w:val="00784CE3"/>
    <w:rsid w:val="007854AE"/>
    <w:rsid w:val="0079046D"/>
    <w:rsid w:val="007924BC"/>
    <w:rsid w:val="007942E3"/>
    <w:rsid w:val="0079467C"/>
    <w:rsid w:val="00795044"/>
    <w:rsid w:val="00795316"/>
    <w:rsid w:val="007A2360"/>
    <w:rsid w:val="007A29B2"/>
    <w:rsid w:val="007A3764"/>
    <w:rsid w:val="007A57B8"/>
    <w:rsid w:val="007A76EC"/>
    <w:rsid w:val="007B13C2"/>
    <w:rsid w:val="007B36F1"/>
    <w:rsid w:val="007B4F20"/>
    <w:rsid w:val="007B53BE"/>
    <w:rsid w:val="007B56A2"/>
    <w:rsid w:val="007B64C3"/>
    <w:rsid w:val="007C0394"/>
    <w:rsid w:val="007C15FE"/>
    <w:rsid w:val="007C3790"/>
    <w:rsid w:val="007C593E"/>
    <w:rsid w:val="007C7059"/>
    <w:rsid w:val="007C730C"/>
    <w:rsid w:val="007D161E"/>
    <w:rsid w:val="007D1ED5"/>
    <w:rsid w:val="007D2A65"/>
    <w:rsid w:val="007D30DF"/>
    <w:rsid w:val="007D6C95"/>
    <w:rsid w:val="007D74F0"/>
    <w:rsid w:val="007E0A51"/>
    <w:rsid w:val="007E17A8"/>
    <w:rsid w:val="007E23D7"/>
    <w:rsid w:val="007E2625"/>
    <w:rsid w:val="007E3149"/>
    <w:rsid w:val="007E5CA9"/>
    <w:rsid w:val="007E627B"/>
    <w:rsid w:val="007E6DD9"/>
    <w:rsid w:val="007F1A59"/>
    <w:rsid w:val="007F1D24"/>
    <w:rsid w:val="007F35C4"/>
    <w:rsid w:val="007F3C29"/>
    <w:rsid w:val="007F5616"/>
    <w:rsid w:val="007F5631"/>
    <w:rsid w:val="007F5E90"/>
    <w:rsid w:val="007F67FC"/>
    <w:rsid w:val="007F7648"/>
    <w:rsid w:val="007F7CAE"/>
    <w:rsid w:val="007F7EFD"/>
    <w:rsid w:val="00801C96"/>
    <w:rsid w:val="00803C04"/>
    <w:rsid w:val="00804BE6"/>
    <w:rsid w:val="008051B3"/>
    <w:rsid w:val="008052B1"/>
    <w:rsid w:val="008060B7"/>
    <w:rsid w:val="008067A8"/>
    <w:rsid w:val="00810780"/>
    <w:rsid w:val="00811DA8"/>
    <w:rsid w:val="00813066"/>
    <w:rsid w:val="0081526E"/>
    <w:rsid w:val="00816D08"/>
    <w:rsid w:val="00820467"/>
    <w:rsid w:val="008223B6"/>
    <w:rsid w:val="008223DB"/>
    <w:rsid w:val="00822400"/>
    <w:rsid w:val="00823599"/>
    <w:rsid w:val="00823C3B"/>
    <w:rsid w:val="0082601E"/>
    <w:rsid w:val="00831074"/>
    <w:rsid w:val="0083181E"/>
    <w:rsid w:val="0083457B"/>
    <w:rsid w:val="008362DD"/>
    <w:rsid w:val="008367FA"/>
    <w:rsid w:val="00836CAE"/>
    <w:rsid w:val="00842CAB"/>
    <w:rsid w:val="008443BC"/>
    <w:rsid w:val="00844EAB"/>
    <w:rsid w:val="00854A41"/>
    <w:rsid w:val="008614F2"/>
    <w:rsid w:val="008619C7"/>
    <w:rsid w:val="00861C30"/>
    <w:rsid w:val="0086217F"/>
    <w:rsid w:val="00864450"/>
    <w:rsid w:val="008648C5"/>
    <w:rsid w:val="00865E1D"/>
    <w:rsid w:val="00866E1F"/>
    <w:rsid w:val="00870001"/>
    <w:rsid w:val="00870AB2"/>
    <w:rsid w:val="00871DFF"/>
    <w:rsid w:val="008725CA"/>
    <w:rsid w:val="00872CBF"/>
    <w:rsid w:val="00873898"/>
    <w:rsid w:val="00873BD0"/>
    <w:rsid w:val="008742CA"/>
    <w:rsid w:val="00874714"/>
    <w:rsid w:val="00874F9B"/>
    <w:rsid w:val="00876013"/>
    <w:rsid w:val="008775A4"/>
    <w:rsid w:val="00877764"/>
    <w:rsid w:val="00877F85"/>
    <w:rsid w:val="00881E6F"/>
    <w:rsid w:val="008821A4"/>
    <w:rsid w:val="00882931"/>
    <w:rsid w:val="00883794"/>
    <w:rsid w:val="00884A80"/>
    <w:rsid w:val="008850E5"/>
    <w:rsid w:val="0088627F"/>
    <w:rsid w:val="008863B1"/>
    <w:rsid w:val="00886441"/>
    <w:rsid w:val="00890737"/>
    <w:rsid w:val="00893B60"/>
    <w:rsid w:val="00893BF8"/>
    <w:rsid w:val="00894469"/>
    <w:rsid w:val="00894C35"/>
    <w:rsid w:val="008956C4"/>
    <w:rsid w:val="00897FEB"/>
    <w:rsid w:val="008A238A"/>
    <w:rsid w:val="008A3213"/>
    <w:rsid w:val="008A48EE"/>
    <w:rsid w:val="008A7178"/>
    <w:rsid w:val="008A74C8"/>
    <w:rsid w:val="008B0A0C"/>
    <w:rsid w:val="008B4BC7"/>
    <w:rsid w:val="008B5D7C"/>
    <w:rsid w:val="008B646C"/>
    <w:rsid w:val="008B6592"/>
    <w:rsid w:val="008B724B"/>
    <w:rsid w:val="008B77C3"/>
    <w:rsid w:val="008B7BC0"/>
    <w:rsid w:val="008C040A"/>
    <w:rsid w:val="008C08AF"/>
    <w:rsid w:val="008C0CFE"/>
    <w:rsid w:val="008C1CBE"/>
    <w:rsid w:val="008C2542"/>
    <w:rsid w:val="008C3D9B"/>
    <w:rsid w:val="008C4698"/>
    <w:rsid w:val="008C553A"/>
    <w:rsid w:val="008C5F0B"/>
    <w:rsid w:val="008D1D70"/>
    <w:rsid w:val="008D2BBF"/>
    <w:rsid w:val="008D3972"/>
    <w:rsid w:val="008E2B02"/>
    <w:rsid w:val="008E2D55"/>
    <w:rsid w:val="008E2E95"/>
    <w:rsid w:val="008E3A67"/>
    <w:rsid w:val="008E4453"/>
    <w:rsid w:val="008E53B5"/>
    <w:rsid w:val="008E6E42"/>
    <w:rsid w:val="008F1C67"/>
    <w:rsid w:val="008F25F8"/>
    <w:rsid w:val="008F2BA7"/>
    <w:rsid w:val="008F4EE4"/>
    <w:rsid w:val="008F50DB"/>
    <w:rsid w:val="008F6F5F"/>
    <w:rsid w:val="008F7996"/>
    <w:rsid w:val="009010B7"/>
    <w:rsid w:val="00901A9A"/>
    <w:rsid w:val="0090213F"/>
    <w:rsid w:val="00902D13"/>
    <w:rsid w:val="0090366A"/>
    <w:rsid w:val="009039C5"/>
    <w:rsid w:val="00903EAD"/>
    <w:rsid w:val="00904002"/>
    <w:rsid w:val="00904F5F"/>
    <w:rsid w:val="00904F6A"/>
    <w:rsid w:val="009054B9"/>
    <w:rsid w:val="00906360"/>
    <w:rsid w:val="009078FB"/>
    <w:rsid w:val="00911A26"/>
    <w:rsid w:val="009125F3"/>
    <w:rsid w:val="00912836"/>
    <w:rsid w:val="00912A1D"/>
    <w:rsid w:val="009133F0"/>
    <w:rsid w:val="009138C0"/>
    <w:rsid w:val="00913F5D"/>
    <w:rsid w:val="009143C8"/>
    <w:rsid w:val="009145BC"/>
    <w:rsid w:val="00915E71"/>
    <w:rsid w:val="0091606F"/>
    <w:rsid w:val="0091681B"/>
    <w:rsid w:val="00917F3A"/>
    <w:rsid w:val="00921D3C"/>
    <w:rsid w:val="0092295C"/>
    <w:rsid w:val="00923362"/>
    <w:rsid w:val="0092378B"/>
    <w:rsid w:val="0092388C"/>
    <w:rsid w:val="00924B91"/>
    <w:rsid w:val="00924E48"/>
    <w:rsid w:val="00925FF2"/>
    <w:rsid w:val="0093215A"/>
    <w:rsid w:val="00932DC0"/>
    <w:rsid w:val="00933498"/>
    <w:rsid w:val="00934BBB"/>
    <w:rsid w:val="00934FD7"/>
    <w:rsid w:val="00935B06"/>
    <w:rsid w:val="009368E9"/>
    <w:rsid w:val="00937415"/>
    <w:rsid w:val="00937EF4"/>
    <w:rsid w:val="00940ABD"/>
    <w:rsid w:val="00940B0B"/>
    <w:rsid w:val="00942FE5"/>
    <w:rsid w:val="009443BA"/>
    <w:rsid w:val="00944626"/>
    <w:rsid w:val="0095045D"/>
    <w:rsid w:val="00952A82"/>
    <w:rsid w:val="00952B26"/>
    <w:rsid w:val="0095312C"/>
    <w:rsid w:val="00953A09"/>
    <w:rsid w:val="00954951"/>
    <w:rsid w:val="0095510C"/>
    <w:rsid w:val="009556DF"/>
    <w:rsid w:val="00957B15"/>
    <w:rsid w:val="00961473"/>
    <w:rsid w:val="009621D4"/>
    <w:rsid w:val="00964A60"/>
    <w:rsid w:val="00964F3E"/>
    <w:rsid w:val="009668BB"/>
    <w:rsid w:val="00973791"/>
    <w:rsid w:val="00973F17"/>
    <w:rsid w:val="00974667"/>
    <w:rsid w:val="00974996"/>
    <w:rsid w:val="00974FDA"/>
    <w:rsid w:val="0097591D"/>
    <w:rsid w:val="00975ADD"/>
    <w:rsid w:val="009760CF"/>
    <w:rsid w:val="009804CF"/>
    <w:rsid w:val="009812BC"/>
    <w:rsid w:val="00983238"/>
    <w:rsid w:val="00983299"/>
    <w:rsid w:val="00983732"/>
    <w:rsid w:val="00983975"/>
    <w:rsid w:val="009839BA"/>
    <w:rsid w:val="00984B42"/>
    <w:rsid w:val="00985190"/>
    <w:rsid w:val="00985EC5"/>
    <w:rsid w:val="00991965"/>
    <w:rsid w:val="0099223E"/>
    <w:rsid w:val="009932E1"/>
    <w:rsid w:val="009935CE"/>
    <w:rsid w:val="0099461F"/>
    <w:rsid w:val="009952B1"/>
    <w:rsid w:val="009953DB"/>
    <w:rsid w:val="0099618C"/>
    <w:rsid w:val="00996198"/>
    <w:rsid w:val="009973CD"/>
    <w:rsid w:val="009A0A85"/>
    <w:rsid w:val="009A2282"/>
    <w:rsid w:val="009A284D"/>
    <w:rsid w:val="009A2B5B"/>
    <w:rsid w:val="009A53E8"/>
    <w:rsid w:val="009A646F"/>
    <w:rsid w:val="009B2066"/>
    <w:rsid w:val="009B2578"/>
    <w:rsid w:val="009B43DA"/>
    <w:rsid w:val="009B7494"/>
    <w:rsid w:val="009C0B99"/>
    <w:rsid w:val="009C194E"/>
    <w:rsid w:val="009C2307"/>
    <w:rsid w:val="009C32CC"/>
    <w:rsid w:val="009C3D03"/>
    <w:rsid w:val="009C4A1D"/>
    <w:rsid w:val="009D170E"/>
    <w:rsid w:val="009D1C20"/>
    <w:rsid w:val="009D21AF"/>
    <w:rsid w:val="009D319B"/>
    <w:rsid w:val="009D3E07"/>
    <w:rsid w:val="009D3F8D"/>
    <w:rsid w:val="009D49FC"/>
    <w:rsid w:val="009D4C01"/>
    <w:rsid w:val="009D563B"/>
    <w:rsid w:val="009D5E7B"/>
    <w:rsid w:val="009D5FE5"/>
    <w:rsid w:val="009D6A7F"/>
    <w:rsid w:val="009D6EF6"/>
    <w:rsid w:val="009D7EA8"/>
    <w:rsid w:val="009E0664"/>
    <w:rsid w:val="009E0DFC"/>
    <w:rsid w:val="009E0FB8"/>
    <w:rsid w:val="009E3478"/>
    <w:rsid w:val="009E52DF"/>
    <w:rsid w:val="009E5C8E"/>
    <w:rsid w:val="009E65B4"/>
    <w:rsid w:val="009E6989"/>
    <w:rsid w:val="009E69F9"/>
    <w:rsid w:val="009F071D"/>
    <w:rsid w:val="009F08A0"/>
    <w:rsid w:val="009F2184"/>
    <w:rsid w:val="009F277A"/>
    <w:rsid w:val="009F55D2"/>
    <w:rsid w:val="009F5EE1"/>
    <w:rsid w:val="009F6C61"/>
    <w:rsid w:val="00A00038"/>
    <w:rsid w:val="00A01A05"/>
    <w:rsid w:val="00A01E7B"/>
    <w:rsid w:val="00A01EA0"/>
    <w:rsid w:val="00A023FA"/>
    <w:rsid w:val="00A04036"/>
    <w:rsid w:val="00A065C8"/>
    <w:rsid w:val="00A06EF3"/>
    <w:rsid w:val="00A078A0"/>
    <w:rsid w:val="00A1005F"/>
    <w:rsid w:val="00A1108A"/>
    <w:rsid w:val="00A1124D"/>
    <w:rsid w:val="00A126AC"/>
    <w:rsid w:val="00A14006"/>
    <w:rsid w:val="00A14C49"/>
    <w:rsid w:val="00A1521B"/>
    <w:rsid w:val="00A154BD"/>
    <w:rsid w:val="00A225F5"/>
    <w:rsid w:val="00A23499"/>
    <w:rsid w:val="00A2422B"/>
    <w:rsid w:val="00A244BB"/>
    <w:rsid w:val="00A2483A"/>
    <w:rsid w:val="00A25635"/>
    <w:rsid w:val="00A25F2B"/>
    <w:rsid w:val="00A27B2A"/>
    <w:rsid w:val="00A30BA0"/>
    <w:rsid w:val="00A30E08"/>
    <w:rsid w:val="00A31400"/>
    <w:rsid w:val="00A34838"/>
    <w:rsid w:val="00A404AE"/>
    <w:rsid w:val="00A407CB"/>
    <w:rsid w:val="00A419E2"/>
    <w:rsid w:val="00A44C49"/>
    <w:rsid w:val="00A45E8E"/>
    <w:rsid w:val="00A464AC"/>
    <w:rsid w:val="00A46CA0"/>
    <w:rsid w:val="00A52847"/>
    <w:rsid w:val="00A52BAB"/>
    <w:rsid w:val="00A54C3A"/>
    <w:rsid w:val="00A54C87"/>
    <w:rsid w:val="00A57909"/>
    <w:rsid w:val="00A60A03"/>
    <w:rsid w:val="00A631E8"/>
    <w:rsid w:val="00A63A0C"/>
    <w:rsid w:val="00A64B0F"/>
    <w:rsid w:val="00A65C19"/>
    <w:rsid w:val="00A713E6"/>
    <w:rsid w:val="00A724DE"/>
    <w:rsid w:val="00A73170"/>
    <w:rsid w:val="00A733CF"/>
    <w:rsid w:val="00A737BD"/>
    <w:rsid w:val="00A74344"/>
    <w:rsid w:val="00A74F52"/>
    <w:rsid w:val="00A75473"/>
    <w:rsid w:val="00A75F6E"/>
    <w:rsid w:val="00A7675C"/>
    <w:rsid w:val="00A776AF"/>
    <w:rsid w:val="00A77EA0"/>
    <w:rsid w:val="00A81726"/>
    <w:rsid w:val="00A8187F"/>
    <w:rsid w:val="00A8288F"/>
    <w:rsid w:val="00A86242"/>
    <w:rsid w:val="00A86C5D"/>
    <w:rsid w:val="00A901E6"/>
    <w:rsid w:val="00A90C24"/>
    <w:rsid w:val="00A914B4"/>
    <w:rsid w:val="00A9278B"/>
    <w:rsid w:val="00A93A33"/>
    <w:rsid w:val="00A946EE"/>
    <w:rsid w:val="00A94B71"/>
    <w:rsid w:val="00A94E31"/>
    <w:rsid w:val="00A95BCF"/>
    <w:rsid w:val="00AA2A89"/>
    <w:rsid w:val="00AA2F2C"/>
    <w:rsid w:val="00AA3FCC"/>
    <w:rsid w:val="00AA40AC"/>
    <w:rsid w:val="00AA4A5A"/>
    <w:rsid w:val="00AA514B"/>
    <w:rsid w:val="00AA5D34"/>
    <w:rsid w:val="00AA65D7"/>
    <w:rsid w:val="00AA7291"/>
    <w:rsid w:val="00AB1869"/>
    <w:rsid w:val="00AB2D2F"/>
    <w:rsid w:val="00AB3A53"/>
    <w:rsid w:val="00AB3F16"/>
    <w:rsid w:val="00AB453F"/>
    <w:rsid w:val="00AB59E0"/>
    <w:rsid w:val="00AB6E56"/>
    <w:rsid w:val="00AB7E63"/>
    <w:rsid w:val="00AC007F"/>
    <w:rsid w:val="00AC11B7"/>
    <w:rsid w:val="00AC1F18"/>
    <w:rsid w:val="00AC2F7C"/>
    <w:rsid w:val="00AC536B"/>
    <w:rsid w:val="00AC60D5"/>
    <w:rsid w:val="00AC6FF8"/>
    <w:rsid w:val="00AC7BA4"/>
    <w:rsid w:val="00AD0009"/>
    <w:rsid w:val="00AD087F"/>
    <w:rsid w:val="00AD205E"/>
    <w:rsid w:val="00AD35A3"/>
    <w:rsid w:val="00AD3719"/>
    <w:rsid w:val="00AD50F8"/>
    <w:rsid w:val="00AD6605"/>
    <w:rsid w:val="00AD6EAD"/>
    <w:rsid w:val="00AD71C1"/>
    <w:rsid w:val="00AD7E48"/>
    <w:rsid w:val="00AF182B"/>
    <w:rsid w:val="00AF1F6B"/>
    <w:rsid w:val="00AF39E9"/>
    <w:rsid w:val="00AF558B"/>
    <w:rsid w:val="00AF59DE"/>
    <w:rsid w:val="00AF6397"/>
    <w:rsid w:val="00AF6414"/>
    <w:rsid w:val="00AF7229"/>
    <w:rsid w:val="00AF78B4"/>
    <w:rsid w:val="00B01F09"/>
    <w:rsid w:val="00B0423C"/>
    <w:rsid w:val="00B05396"/>
    <w:rsid w:val="00B0566E"/>
    <w:rsid w:val="00B11BC4"/>
    <w:rsid w:val="00B1310C"/>
    <w:rsid w:val="00B13A6C"/>
    <w:rsid w:val="00B16E03"/>
    <w:rsid w:val="00B16E2C"/>
    <w:rsid w:val="00B17C3F"/>
    <w:rsid w:val="00B21A2E"/>
    <w:rsid w:val="00B21A45"/>
    <w:rsid w:val="00B21B62"/>
    <w:rsid w:val="00B21C7C"/>
    <w:rsid w:val="00B21F34"/>
    <w:rsid w:val="00B22955"/>
    <w:rsid w:val="00B23078"/>
    <w:rsid w:val="00B24973"/>
    <w:rsid w:val="00B3200B"/>
    <w:rsid w:val="00B32D20"/>
    <w:rsid w:val="00B3510A"/>
    <w:rsid w:val="00B353B2"/>
    <w:rsid w:val="00B35C00"/>
    <w:rsid w:val="00B36B0B"/>
    <w:rsid w:val="00B37053"/>
    <w:rsid w:val="00B37D71"/>
    <w:rsid w:val="00B41C16"/>
    <w:rsid w:val="00B4238A"/>
    <w:rsid w:val="00B42704"/>
    <w:rsid w:val="00B43D1D"/>
    <w:rsid w:val="00B44E34"/>
    <w:rsid w:val="00B47336"/>
    <w:rsid w:val="00B519A0"/>
    <w:rsid w:val="00B53586"/>
    <w:rsid w:val="00B53E55"/>
    <w:rsid w:val="00B559AC"/>
    <w:rsid w:val="00B61323"/>
    <w:rsid w:val="00B62A9A"/>
    <w:rsid w:val="00B63EEC"/>
    <w:rsid w:val="00B703D1"/>
    <w:rsid w:val="00B721B5"/>
    <w:rsid w:val="00B725E5"/>
    <w:rsid w:val="00B74597"/>
    <w:rsid w:val="00B759C6"/>
    <w:rsid w:val="00B75DF0"/>
    <w:rsid w:val="00B764FA"/>
    <w:rsid w:val="00B771A1"/>
    <w:rsid w:val="00B8026B"/>
    <w:rsid w:val="00B80C29"/>
    <w:rsid w:val="00B826E4"/>
    <w:rsid w:val="00B85BCF"/>
    <w:rsid w:val="00B86F4B"/>
    <w:rsid w:val="00B90ADE"/>
    <w:rsid w:val="00B90FD3"/>
    <w:rsid w:val="00B92F2A"/>
    <w:rsid w:val="00B939A5"/>
    <w:rsid w:val="00B93E0F"/>
    <w:rsid w:val="00B94BFE"/>
    <w:rsid w:val="00B97BA8"/>
    <w:rsid w:val="00BA03EF"/>
    <w:rsid w:val="00BB0E7D"/>
    <w:rsid w:val="00BB0E97"/>
    <w:rsid w:val="00BB213E"/>
    <w:rsid w:val="00BB2196"/>
    <w:rsid w:val="00BB30BF"/>
    <w:rsid w:val="00BB3BA0"/>
    <w:rsid w:val="00BB4558"/>
    <w:rsid w:val="00BB4CA3"/>
    <w:rsid w:val="00BB5C5D"/>
    <w:rsid w:val="00BB6AAA"/>
    <w:rsid w:val="00BC1CF5"/>
    <w:rsid w:val="00BC2367"/>
    <w:rsid w:val="00BC29B2"/>
    <w:rsid w:val="00BC3B80"/>
    <w:rsid w:val="00BC4B58"/>
    <w:rsid w:val="00BC598A"/>
    <w:rsid w:val="00BC5D16"/>
    <w:rsid w:val="00BD0525"/>
    <w:rsid w:val="00BD0BA8"/>
    <w:rsid w:val="00BD0E71"/>
    <w:rsid w:val="00BD5811"/>
    <w:rsid w:val="00BD5BEC"/>
    <w:rsid w:val="00BD704F"/>
    <w:rsid w:val="00BD7D51"/>
    <w:rsid w:val="00BE0009"/>
    <w:rsid w:val="00BE02B3"/>
    <w:rsid w:val="00BE1BEC"/>
    <w:rsid w:val="00BE2430"/>
    <w:rsid w:val="00BE29AE"/>
    <w:rsid w:val="00BE3680"/>
    <w:rsid w:val="00BE4899"/>
    <w:rsid w:val="00BE4D3C"/>
    <w:rsid w:val="00BE4D6D"/>
    <w:rsid w:val="00BE6894"/>
    <w:rsid w:val="00BE76D1"/>
    <w:rsid w:val="00BE77EA"/>
    <w:rsid w:val="00BF1310"/>
    <w:rsid w:val="00BF1377"/>
    <w:rsid w:val="00BF3213"/>
    <w:rsid w:val="00BF32A2"/>
    <w:rsid w:val="00BF38FB"/>
    <w:rsid w:val="00BF4585"/>
    <w:rsid w:val="00BF564F"/>
    <w:rsid w:val="00BF68F8"/>
    <w:rsid w:val="00BF6DB2"/>
    <w:rsid w:val="00BF7B96"/>
    <w:rsid w:val="00C01466"/>
    <w:rsid w:val="00C016ED"/>
    <w:rsid w:val="00C01731"/>
    <w:rsid w:val="00C028FE"/>
    <w:rsid w:val="00C03978"/>
    <w:rsid w:val="00C03BF2"/>
    <w:rsid w:val="00C03CC2"/>
    <w:rsid w:val="00C040D0"/>
    <w:rsid w:val="00C045DE"/>
    <w:rsid w:val="00C04A2F"/>
    <w:rsid w:val="00C04AA0"/>
    <w:rsid w:val="00C053D6"/>
    <w:rsid w:val="00C06902"/>
    <w:rsid w:val="00C06BC7"/>
    <w:rsid w:val="00C102C6"/>
    <w:rsid w:val="00C10599"/>
    <w:rsid w:val="00C1130A"/>
    <w:rsid w:val="00C132B9"/>
    <w:rsid w:val="00C13717"/>
    <w:rsid w:val="00C140B0"/>
    <w:rsid w:val="00C1428B"/>
    <w:rsid w:val="00C14558"/>
    <w:rsid w:val="00C15FBC"/>
    <w:rsid w:val="00C17C54"/>
    <w:rsid w:val="00C229B8"/>
    <w:rsid w:val="00C24AF6"/>
    <w:rsid w:val="00C25E41"/>
    <w:rsid w:val="00C26CA6"/>
    <w:rsid w:val="00C270E5"/>
    <w:rsid w:val="00C309F3"/>
    <w:rsid w:val="00C30E84"/>
    <w:rsid w:val="00C33592"/>
    <w:rsid w:val="00C349E4"/>
    <w:rsid w:val="00C350E2"/>
    <w:rsid w:val="00C3514F"/>
    <w:rsid w:val="00C35B80"/>
    <w:rsid w:val="00C35BAF"/>
    <w:rsid w:val="00C35F0A"/>
    <w:rsid w:val="00C40BBF"/>
    <w:rsid w:val="00C411E1"/>
    <w:rsid w:val="00C4158A"/>
    <w:rsid w:val="00C417FD"/>
    <w:rsid w:val="00C42453"/>
    <w:rsid w:val="00C43477"/>
    <w:rsid w:val="00C450CB"/>
    <w:rsid w:val="00C45786"/>
    <w:rsid w:val="00C457C9"/>
    <w:rsid w:val="00C45BF0"/>
    <w:rsid w:val="00C46AF8"/>
    <w:rsid w:val="00C46B78"/>
    <w:rsid w:val="00C47C20"/>
    <w:rsid w:val="00C47CF5"/>
    <w:rsid w:val="00C517EE"/>
    <w:rsid w:val="00C51DAC"/>
    <w:rsid w:val="00C546F5"/>
    <w:rsid w:val="00C567FE"/>
    <w:rsid w:val="00C571A5"/>
    <w:rsid w:val="00C6236F"/>
    <w:rsid w:val="00C623D2"/>
    <w:rsid w:val="00C6389F"/>
    <w:rsid w:val="00C646CB"/>
    <w:rsid w:val="00C64FB4"/>
    <w:rsid w:val="00C65814"/>
    <w:rsid w:val="00C6614B"/>
    <w:rsid w:val="00C6738C"/>
    <w:rsid w:val="00C703A6"/>
    <w:rsid w:val="00C70CFB"/>
    <w:rsid w:val="00C71A5F"/>
    <w:rsid w:val="00C7240C"/>
    <w:rsid w:val="00C73DF0"/>
    <w:rsid w:val="00C744B9"/>
    <w:rsid w:val="00C745D6"/>
    <w:rsid w:val="00C753B1"/>
    <w:rsid w:val="00C800B3"/>
    <w:rsid w:val="00C808AE"/>
    <w:rsid w:val="00C81074"/>
    <w:rsid w:val="00C819FC"/>
    <w:rsid w:val="00C81D4F"/>
    <w:rsid w:val="00C8446C"/>
    <w:rsid w:val="00C84495"/>
    <w:rsid w:val="00C84B29"/>
    <w:rsid w:val="00C8764E"/>
    <w:rsid w:val="00C9039A"/>
    <w:rsid w:val="00C9165B"/>
    <w:rsid w:val="00C91997"/>
    <w:rsid w:val="00C91C89"/>
    <w:rsid w:val="00C927D5"/>
    <w:rsid w:val="00C92861"/>
    <w:rsid w:val="00C93AAE"/>
    <w:rsid w:val="00C9579C"/>
    <w:rsid w:val="00C967B5"/>
    <w:rsid w:val="00C96EBD"/>
    <w:rsid w:val="00CA019E"/>
    <w:rsid w:val="00CA139A"/>
    <w:rsid w:val="00CA3CC4"/>
    <w:rsid w:val="00CA4651"/>
    <w:rsid w:val="00CA711C"/>
    <w:rsid w:val="00CA7A25"/>
    <w:rsid w:val="00CB04BC"/>
    <w:rsid w:val="00CB1A1D"/>
    <w:rsid w:val="00CB4DAD"/>
    <w:rsid w:val="00CB4E35"/>
    <w:rsid w:val="00CB57B0"/>
    <w:rsid w:val="00CB6006"/>
    <w:rsid w:val="00CB61EF"/>
    <w:rsid w:val="00CB7F73"/>
    <w:rsid w:val="00CC1C24"/>
    <w:rsid w:val="00CC2232"/>
    <w:rsid w:val="00CC2F6C"/>
    <w:rsid w:val="00CC3A93"/>
    <w:rsid w:val="00CC4F7B"/>
    <w:rsid w:val="00CC6CD8"/>
    <w:rsid w:val="00CC767A"/>
    <w:rsid w:val="00CC78FC"/>
    <w:rsid w:val="00CD113A"/>
    <w:rsid w:val="00CD2C6E"/>
    <w:rsid w:val="00CD4061"/>
    <w:rsid w:val="00CD5966"/>
    <w:rsid w:val="00CD6B1E"/>
    <w:rsid w:val="00CD7E8A"/>
    <w:rsid w:val="00CE2371"/>
    <w:rsid w:val="00CE526A"/>
    <w:rsid w:val="00CE5A94"/>
    <w:rsid w:val="00CE6316"/>
    <w:rsid w:val="00CF0E6A"/>
    <w:rsid w:val="00CF3C02"/>
    <w:rsid w:val="00CF4A26"/>
    <w:rsid w:val="00CF55C9"/>
    <w:rsid w:val="00CF6373"/>
    <w:rsid w:val="00CF6F2B"/>
    <w:rsid w:val="00CF7646"/>
    <w:rsid w:val="00CF7F6B"/>
    <w:rsid w:val="00D00AFF"/>
    <w:rsid w:val="00D01CD4"/>
    <w:rsid w:val="00D054C1"/>
    <w:rsid w:val="00D057DD"/>
    <w:rsid w:val="00D06A17"/>
    <w:rsid w:val="00D06E95"/>
    <w:rsid w:val="00D0778B"/>
    <w:rsid w:val="00D1009E"/>
    <w:rsid w:val="00D105CE"/>
    <w:rsid w:val="00D108B6"/>
    <w:rsid w:val="00D10A3A"/>
    <w:rsid w:val="00D11125"/>
    <w:rsid w:val="00D111D3"/>
    <w:rsid w:val="00D13574"/>
    <w:rsid w:val="00D13C40"/>
    <w:rsid w:val="00D16063"/>
    <w:rsid w:val="00D21A95"/>
    <w:rsid w:val="00D223AA"/>
    <w:rsid w:val="00D2289E"/>
    <w:rsid w:val="00D22C6C"/>
    <w:rsid w:val="00D24BBA"/>
    <w:rsid w:val="00D25F76"/>
    <w:rsid w:val="00D263B7"/>
    <w:rsid w:val="00D26520"/>
    <w:rsid w:val="00D27405"/>
    <w:rsid w:val="00D30AA2"/>
    <w:rsid w:val="00D30BEF"/>
    <w:rsid w:val="00D30E4F"/>
    <w:rsid w:val="00D32C62"/>
    <w:rsid w:val="00D3302D"/>
    <w:rsid w:val="00D340AC"/>
    <w:rsid w:val="00D35843"/>
    <w:rsid w:val="00D35AA3"/>
    <w:rsid w:val="00D35D5A"/>
    <w:rsid w:val="00D36713"/>
    <w:rsid w:val="00D36A25"/>
    <w:rsid w:val="00D37178"/>
    <w:rsid w:val="00D41BCB"/>
    <w:rsid w:val="00D4207A"/>
    <w:rsid w:val="00D43835"/>
    <w:rsid w:val="00D43B01"/>
    <w:rsid w:val="00D44A2E"/>
    <w:rsid w:val="00D44A86"/>
    <w:rsid w:val="00D4526B"/>
    <w:rsid w:val="00D45330"/>
    <w:rsid w:val="00D45B4D"/>
    <w:rsid w:val="00D45BCE"/>
    <w:rsid w:val="00D46654"/>
    <w:rsid w:val="00D46835"/>
    <w:rsid w:val="00D470D7"/>
    <w:rsid w:val="00D4767A"/>
    <w:rsid w:val="00D519C2"/>
    <w:rsid w:val="00D51E83"/>
    <w:rsid w:val="00D52C5B"/>
    <w:rsid w:val="00D553C9"/>
    <w:rsid w:val="00D55FD5"/>
    <w:rsid w:val="00D579F7"/>
    <w:rsid w:val="00D612EB"/>
    <w:rsid w:val="00D615C0"/>
    <w:rsid w:val="00D624EC"/>
    <w:rsid w:val="00D62734"/>
    <w:rsid w:val="00D62865"/>
    <w:rsid w:val="00D62E71"/>
    <w:rsid w:val="00D63CAC"/>
    <w:rsid w:val="00D6437E"/>
    <w:rsid w:val="00D65BCC"/>
    <w:rsid w:val="00D6640F"/>
    <w:rsid w:val="00D667DC"/>
    <w:rsid w:val="00D670D8"/>
    <w:rsid w:val="00D7090C"/>
    <w:rsid w:val="00D715C0"/>
    <w:rsid w:val="00D724C6"/>
    <w:rsid w:val="00D75A1E"/>
    <w:rsid w:val="00D76354"/>
    <w:rsid w:val="00D7648F"/>
    <w:rsid w:val="00D76DDD"/>
    <w:rsid w:val="00D76E72"/>
    <w:rsid w:val="00D808A8"/>
    <w:rsid w:val="00D8151F"/>
    <w:rsid w:val="00D81EF6"/>
    <w:rsid w:val="00D82CF2"/>
    <w:rsid w:val="00D8501C"/>
    <w:rsid w:val="00D859F7"/>
    <w:rsid w:val="00D859FB"/>
    <w:rsid w:val="00D86177"/>
    <w:rsid w:val="00D905A0"/>
    <w:rsid w:val="00D905AB"/>
    <w:rsid w:val="00D91BC3"/>
    <w:rsid w:val="00D932F3"/>
    <w:rsid w:val="00D9364C"/>
    <w:rsid w:val="00D94E12"/>
    <w:rsid w:val="00DA0B9B"/>
    <w:rsid w:val="00DA109D"/>
    <w:rsid w:val="00DA24AE"/>
    <w:rsid w:val="00DA362A"/>
    <w:rsid w:val="00DA4519"/>
    <w:rsid w:val="00DA5428"/>
    <w:rsid w:val="00DA6C90"/>
    <w:rsid w:val="00DA767E"/>
    <w:rsid w:val="00DA7AC4"/>
    <w:rsid w:val="00DB1C88"/>
    <w:rsid w:val="00DB33F7"/>
    <w:rsid w:val="00DB5498"/>
    <w:rsid w:val="00DB610D"/>
    <w:rsid w:val="00DB6C78"/>
    <w:rsid w:val="00DB6EF8"/>
    <w:rsid w:val="00DC0A46"/>
    <w:rsid w:val="00DC13E4"/>
    <w:rsid w:val="00DC1879"/>
    <w:rsid w:val="00DC6C58"/>
    <w:rsid w:val="00DC71A1"/>
    <w:rsid w:val="00DC775B"/>
    <w:rsid w:val="00DD153C"/>
    <w:rsid w:val="00DD19DF"/>
    <w:rsid w:val="00DD2BE1"/>
    <w:rsid w:val="00DD2CE0"/>
    <w:rsid w:val="00DD3457"/>
    <w:rsid w:val="00DD3857"/>
    <w:rsid w:val="00DD539D"/>
    <w:rsid w:val="00DD5666"/>
    <w:rsid w:val="00DD6155"/>
    <w:rsid w:val="00DD61B0"/>
    <w:rsid w:val="00DD6917"/>
    <w:rsid w:val="00DE19BB"/>
    <w:rsid w:val="00DE1C87"/>
    <w:rsid w:val="00DE45D5"/>
    <w:rsid w:val="00DE489C"/>
    <w:rsid w:val="00DE4F7A"/>
    <w:rsid w:val="00DE54AA"/>
    <w:rsid w:val="00DE73F4"/>
    <w:rsid w:val="00DE78AD"/>
    <w:rsid w:val="00DF285D"/>
    <w:rsid w:val="00DF3342"/>
    <w:rsid w:val="00DF5A00"/>
    <w:rsid w:val="00DF64A3"/>
    <w:rsid w:val="00DF64AA"/>
    <w:rsid w:val="00DF7973"/>
    <w:rsid w:val="00E0078F"/>
    <w:rsid w:val="00E00ECB"/>
    <w:rsid w:val="00E00F40"/>
    <w:rsid w:val="00E027A0"/>
    <w:rsid w:val="00E034EB"/>
    <w:rsid w:val="00E039AB"/>
    <w:rsid w:val="00E03E35"/>
    <w:rsid w:val="00E03F90"/>
    <w:rsid w:val="00E03FA9"/>
    <w:rsid w:val="00E044FF"/>
    <w:rsid w:val="00E04813"/>
    <w:rsid w:val="00E05A56"/>
    <w:rsid w:val="00E05EFF"/>
    <w:rsid w:val="00E0688A"/>
    <w:rsid w:val="00E073C5"/>
    <w:rsid w:val="00E10B40"/>
    <w:rsid w:val="00E10DF0"/>
    <w:rsid w:val="00E1198D"/>
    <w:rsid w:val="00E11C17"/>
    <w:rsid w:val="00E13272"/>
    <w:rsid w:val="00E144B3"/>
    <w:rsid w:val="00E14A31"/>
    <w:rsid w:val="00E15082"/>
    <w:rsid w:val="00E15C9B"/>
    <w:rsid w:val="00E163B4"/>
    <w:rsid w:val="00E1757B"/>
    <w:rsid w:val="00E219E3"/>
    <w:rsid w:val="00E21F91"/>
    <w:rsid w:val="00E2295D"/>
    <w:rsid w:val="00E233CA"/>
    <w:rsid w:val="00E25D6A"/>
    <w:rsid w:val="00E26849"/>
    <w:rsid w:val="00E26F02"/>
    <w:rsid w:val="00E27BC7"/>
    <w:rsid w:val="00E30781"/>
    <w:rsid w:val="00E30EDF"/>
    <w:rsid w:val="00E31540"/>
    <w:rsid w:val="00E315FD"/>
    <w:rsid w:val="00E32593"/>
    <w:rsid w:val="00E32CBC"/>
    <w:rsid w:val="00E330FA"/>
    <w:rsid w:val="00E33916"/>
    <w:rsid w:val="00E33CE0"/>
    <w:rsid w:val="00E33D28"/>
    <w:rsid w:val="00E359D2"/>
    <w:rsid w:val="00E36C32"/>
    <w:rsid w:val="00E4009D"/>
    <w:rsid w:val="00E418A5"/>
    <w:rsid w:val="00E41B9D"/>
    <w:rsid w:val="00E45AD5"/>
    <w:rsid w:val="00E508E1"/>
    <w:rsid w:val="00E51961"/>
    <w:rsid w:val="00E549D0"/>
    <w:rsid w:val="00E55AB9"/>
    <w:rsid w:val="00E55C69"/>
    <w:rsid w:val="00E5636E"/>
    <w:rsid w:val="00E56398"/>
    <w:rsid w:val="00E565DC"/>
    <w:rsid w:val="00E60813"/>
    <w:rsid w:val="00E60936"/>
    <w:rsid w:val="00E60FE3"/>
    <w:rsid w:val="00E61C58"/>
    <w:rsid w:val="00E625C5"/>
    <w:rsid w:val="00E62C12"/>
    <w:rsid w:val="00E62EF0"/>
    <w:rsid w:val="00E651EB"/>
    <w:rsid w:val="00E66F2E"/>
    <w:rsid w:val="00E67CF9"/>
    <w:rsid w:val="00E67DFB"/>
    <w:rsid w:val="00E71296"/>
    <w:rsid w:val="00E73623"/>
    <w:rsid w:val="00E73CDE"/>
    <w:rsid w:val="00E75518"/>
    <w:rsid w:val="00E76246"/>
    <w:rsid w:val="00E7741F"/>
    <w:rsid w:val="00E8012F"/>
    <w:rsid w:val="00E802D8"/>
    <w:rsid w:val="00E81088"/>
    <w:rsid w:val="00E810C2"/>
    <w:rsid w:val="00E83DDB"/>
    <w:rsid w:val="00E91024"/>
    <w:rsid w:val="00E91985"/>
    <w:rsid w:val="00E933B5"/>
    <w:rsid w:val="00E9442B"/>
    <w:rsid w:val="00E95E82"/>
    <w:rsid w:val="00E972E6"/>
    <w:rsid w:val="00E979C4"/>
    <w:rsid w:val="00EA1501"/>
    <w:rsid w:val="00EA3A6E"/>
    <w:rsid w:val="00EA3AA6"/>
    <w:rsid w:val="00EA5353"/>
    <w:rsid w:val="00EA5A66"/>
    <w:rsid w:val="00EA5E15"/>
    <w:rsid w:val="00EA6095"/>
    <w:rsid w:val="00EA61BC"/>
    <w:rsid w:val="00EA692C"/>
    <w:rsid w:val="00EA6E18"/>
    <w:rsid w:val="00EB27AB"/>
    <w:rsid w:val="00EB37EC"/>
    <w:rsid w:val="00EB3B4F"/>
    <w:rsid w:val="00EB5FF7"/>
    <w:rsid w:val="00EB6099"/>
    <w:rsid w:val="00EB67F9"/>
    <w:rsid w:val="00EB6AD8"/>
    <w:rsid w:val="00EB6E90"/>
    <w:rsid w:val="00EB7722"/>
    <w:rsid w:val="00EB7FB1"/>
    <w:rsid w:val="00EC454E"/>
    <w:rsid w:val="00EC4CF8"/>
    <w:rsid w:val="00EC59B1"/>
    <w:rsid w:val="00EC6141"/>
    <w:rsid w:val="00EC6B1A"/>
    <w:rsid w:val="00EC718C"/>
    <w:rsid w:val="00EC784D"/>
    <w:rsid w:val="00ED015B"/>
    <w:rsid w:val="00ED0DB9"/>
    <w:rsid w:val="00ED156F"/>
    <w:rsid w:val="00ED1812"/>
    <w:rsid w:val="00ED265A"/>
    <w:rsid w:val="00ED2987"/>
    <w:rsid w:val="00ED2E30"/>
    <w:rsid w:val="00ED30FE"/>
    <w:rsid w:val="00ED45ED"/>
    <w:rsid w:val="00ED56F3"/>
    <w:rsid w:val="00ED5C10"/>
    <w:rsid w:val="00ED5D2C"/>
    <w:rsid w:val="00ED5DF0"/>
    <w:rsid w:val="00ED638E"/>
    <w:rsid w:val="00ED6DA6"/>
    <w:rsid w:val="00ED716E"/>
    <w:rsid w:val="00EE0AF3"/>
    <w:rsid w:val="00EE228D"/>
    <w:rsid w:val="00EE340C"/>
    <w:rsid w:val="00EE5AB8"/>
    <w:rsid w:val="00EE7E9F"/>
    <w:rsid w:val="00EF17A9"/>
    <w:rsid w:val="00EF2151"/>
    <w:rsid w:val="00EF21A7"/>
    <w:rsid w:val="00EF2918"/>
    <w:rsid w:val="00EF2A98"/>
    <w:rsid w:val="00EF2D12"/>
    <w:rsid w:val="00EF3EFD"/>
    <w:rsid w:val="00EF4201"/>
    <w:rsid w:val="00EF4490"/>
    <w:rsid w:val="00EF6A0C"/>
    <w:rsid w:val="00EF7412"/>
    <w:rsid w:val="00F01D17"/>
    <w:rsid w:val="00F03490"/>
    <w:rsid w:val="00F0380C"/>
    <w:rsid w:val="00F0505F"/>
    <w:rsid w:val="00F06ECF"/>
    <w:rsid w:val="00F079E2"/>
    <w:rsid w:val="00F07F10"/>
    <w:rsid w:val="00F109DF"/>
    <w:rsid w:val="00F11842"/>
    <w:rsid w:val="00F11DB1"/>
    <w:rsid w:val="00F12EB2"/>
    <w:rsid w:val="00F13A54"/>
    <w:rsid w:val="00F15615"/>
    <w:rsid w:val="00F15AE7"/>
    <w:rsid w:val="00F17F94"/>
    <w:rsid w:val="00F2009A"/>
    <w:rsid w:val="00F23571"/>
    <w:rsid w:val="00F23D5C"/>
    <w:rsid w:val="00F247D9"/>
    <w:rsid w:val="00F26593"/>
    <w:rsid w:val="00F272A4"/>
    <w:rsid w:val="00F30533"/>
    <w:rsid w:val="00F31333"/>
    <w:rsid w:val="00F314C8"/>
    <w:rsid w:val="00F32A1D"/>
    <w:rsid w:val="00F3369D"/>
    <w:rsid w:val="00F34537"/>
    <w:rsid w:val="00F352F1"/>
    <w:rsid w:val="00F35A88"/>
    <w:rsid w:val="00F37258"/>
    <w:rsid w:val="00F37302"/>
    <w:rsid w:val="00F37537"/>
    <w:rsid w:val="00F37915"/>
    <w:rsid w:val="00F410BC"/>
    <w:rsid w:val="00F4155D"/>
    <w:rsid w:val="00F44F52"/>
    <w:rsid w:val="00F46235"/>
    <w:rsid w:val="00F47C47"/>
    <w:rsid w:val="00F51625"/>
    <w:rsid w:val="00F52979"/>
    <w:rsid w:val="00F529C7"/>
    <w:rsid w:val="00F550BE"/>
    <w:rsid w:val="00F574C9"/>
    <w:rsid w:val="00F61B25"/>
    <w:rsid w:val="00F64562"/>
    <w:rsid w:val="00F66752"/>
    <w:rsid w:val="00F67CA7"/>
    <w:rsid w:val="00F67F2F"/>
    <w:rsid w:val="00F703E8"/>
    <w:rsid w:val="00F7160D"/>
    <w:rsid w:val="00F71885"/>
    <w:rsid w:val="00F71F37"/>
    <w:rsid w:val="00F77FB5"/>
    <w:rsid w:val="00F85A17"/>
    <w:rsid w:val="00F85BC0"/>
    <w:rsid w:val="00F8636D"/>
    <w:rsid w:val="00F86585"/>
    <w:rsid w:val="00F86C55"/>
    <w:rsid w:val="00F8753E"/>
    <w:rsid w:val="00F87EA8"/>
    <w:rsid w:val="00F91925"/>
    <w:rsid w:val="00F920D0"/>
    <w:rsid w:val="00F95E67"/>
    <w:rsid w:val="00F96505"/>
    <w:rsid w:val="00F975B2"/>
    <w:rsid w:val="00FA1027"/>
    <w:rsid w:val="00FA115F"/>
    <w:rsid w:val="00FA13A3"/>
    <w:rsid w:val="00FA2446"/>
    <w:rsid w:val="00FA25A3"/>
    <w:rsid w:val="00FA727E"/>
    <w:rsid w:val="00FA7CB4"/>
    <w:rsid w:val="00FB1E86"/>
    <w:rsid w:val="00FB269B"/>
    <w:rsid w:val="00FB402F"/>
    <w:rsid w:val="00FB5020"/>
    <w:rsid w:val="00FB5145"/>
    <w:rsid w:val="00FB6526"/>
    <w:rsid w:val="00FC57EF"/>
    <w:rsid w:val="00FC70F9"/>
    <w:rsid w:val="00FC7BC6"/>
    <w:rsid w:val="00FC7C45"/>
    <w:rsid w:val="00FD1346"/>
    <w:rsid w:val="00FD1F7B"/>
    <w:rsid w:val="00FD21A7"/>
    <w:rsid w:val="00FD4EDB"/>
    <w:rsid w:val="00FD644E"/>
    <w:rsid w:val="00FD6B47"/>
    <w:rsid w:val="00FD7A2A"/>
    <w:rsid w:val="00FD7A55"/>
    <w:rsid w:val="00FD7CAB"/>
    <w:rsid w:val="00FE0BE3"/>
    <w:rsid w:val="00FE278E"/>
    <w:rsid w:val="00FE29C4"/>
    <w:rsid w:val="00FE3ED7"/>
    <w:rsid w:val="00FE44FB"/>
    <w:rsid w:val="00FE5503"/>
    <w:rsid w:val="00FE57FC"/>
    <w:rsid w:val="00FE66D9"/>
    <w:rsid w:val="00FF202B"/>
    <w:rsid w:val="00FF3215"/>
    <w:rsid w:val="00FF330C"/>
    <w:rsid w:val="00FF4CC8"/>
    <w:rsid w:val="00FF50B6"/>
    <w:rsid w:val="00FF64FE"/>
    <w:rsid w:val="00FF719F"/>
    <w:rsid w:val="00FF78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99F75"/>
  <w15:chartTrackingRefBased/>
  <w15:docId w15:val="{0DAE2FA1-28E0-4424-9AD8-6E0BC5ED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1A1"/>
    <w:pPr>
      <w:spacing w:after="0" w:line="240" w:lineRule="auto"/>
      <w:jc w:val="left"/>
    </w:pPr>
    <w:rPr>
      <w:rFonts w:ascii="Times New Roman" w:eastAsia="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839BA"/>
    <w:pPr>
      <w:widowControl w:val="0"/>
      <w:wordWrap w:val="0"/>
      <w:autoSpaceDE w:val="0"/>
      <w:autoSpaceDN w:val="0"/>
      <w:spacing w:line="384" w:lineRule="auto"/>
      <w:jc w:val="both"/>
      <w:textAlignment w:val="baseline"/>
    </w:pPr>
    <w:rPr>
      <w:rFonts w:ascii="Arial" w:eastAsia="굴림" w:hAnsi="굴림" w:cs="굴림"/>
      <w:color w:val="000000"/>
      <w:sz w:val="20"/>
      <w:szCs w:val="20"/>
      <w:lang w:eastAsia="ko-KR"/>
    </w:rPr>
  </w:style>
  <w:style w:type="paragraph" w:customStyle="1" w:styleId="MS">
    <w:name w:val="MS바탕글"/>
    <w:basedOn w:val="a"/>
    <w:uiPriority w:val="34"/>
    <w:rsid w:val="009839BA"/>
    <w:pPr>
      <w:widowControl w:val="0"/>
      <w:wordWrap w:val="0"/>
      <w:autoSpaceDE w:val="0"/>
      <w:autoSpaceDN w:val="0"/>
      <w:jc w:val="both"/>
      <w:textAlignment w:val="baseline"/>
    </w:pPr>
    <w:rPr>
      <w:rFonts w:ascii="맑은 고딕" w:eastAsia="굴림" w:hAnsi="굴림" w:cs="굴림"/>
      <w:color w:val="000000"/>
      <w:sz w:val="20"/>
      <w:szCs w:val="20"/>
      <w:lang w:eastAsia="ko-KR"/>
    </w:rPr>
  </w:style>
  <w:style w:type="character" w:styleId="a4">
    <w:name w:val="Hyperlink"/>
    <w:basedOn w:val="a0"/>
    <w:uiPriority w:val="99"/>
    <w:unhideWhenUsed/>
    <w:rsid w:val="009839BA"/>
    <w:rPr>
      <w:color w:val="0000FF"/>
      <w:u w:val="single"/>
    </w:rPr>
  </w:style>
  <w:style w:type="paragraph" w:styleId="a5">
    <w:name w:val="header"/>
    <w:basedOn w:val="a"/>
    <w:link w:val="Char"/>
    <w:uiPriority w:val="99"/>
    <w:unhideWhenUsed/>
    <w:rsid w:val="009839BA"/>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lang w:eastAsia="ko-KR"/>
    </w:rPr>
  </w:style>
  <w:style w:type="character" w:customStyle="1" w:styleId="Char">
    <w:name w:val="머리글 Char"/>
    <w:basedOn w:val="a0"/>
    <w:link w:val="a5"/>
    <w:uiPriority w:val="99"/>
    <w:rsid w:val="009839BA"/>
  </w:style>
  <w:style w:type="paragraph" w:styleId="a6">
    <w:name w:val="footer"/>
    <w:basedOn w:val="a"/>
    <w:link w:val="Char0"/>
    <w:uiPriority w:val="99"/>
    <w:unhideWhenUsed/>
    <w:rsid w:val="009839BA"/>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lang w:eastAsia="ko-KR"/>
    </w:rPr>
  </w:style>
  <w:style w:type="character" w:customStyle="1" w:styleId="Char0">
    <w:name w:val="바닥글 Char"/>
    <w:basedOn w:val="a0"/>
    <w:link w:val="a6"/>
    <w:uiPriority w:val="99"/>
    <w:rsid w:val="009839BA"/>
  </w:style>
  <w:style w:type="paragraph" w:styleId="a7">
    <w:name w:val="List Paragraph"/>
    <w:basedOn w:val="a"/>
    <w:uiPriority w:val="34"/>
    <w:qFormat/>
    <w:rsid w:val="009839BA"/>
    <w:pPr>
      <w:widowControl w:val="0"/>
      <w:wordWrap w:val="0"/>
      <w:autoSpaceDE w:val="0"/>
      <w:autoSpaceDN w:val="0"/>
      <w:spacing w:after="160" w:line="259" w:lineRule="auto"/>
      <w:ind w:leftChars="400" w:left="800"/>
      <w:jc w:val="both"/>
    </w:pPr>
    <w:rPr>
      <w:rFonts w:asciiTheme="minorHAnsi" w:eastAsiaTheme="minorEastAsia" w:hAnsiTheme="minorHAnsi" w:cstheme="minorBidi"/>
      <w:kern w:val="2"/>
      <w:sz w:val="20"/>
      <w:szCs w:val="22"/>
      <w:lang w:eastAsia="ko-KR"/>
    </w:rPr>
  </w:style>
  <w:style w:type="paragraph" w:styleId="a8">
    <w:name w:val="Balloon Text"/>
    <w:basedOn w:val="a"/>
    <w:link w:val="Char1"/>
    <w:uiPriority w:val="99"/>
    <w:semiHidden/>
    <w:unhideWhenUsed/>
    <w:rsid w:val="009839BA"/>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9839BA"/>
    <w:rPr>
      <w:rFonts w:asciiTheme="majorHAnsi" w:eastAsiaTheme="majorEastAsia" w:hAnsiTheme="majorHAnsi" w:cstheme="majorBidi"/>
      <w:sz w:val="18"/>
      <w:szCs w:val="18"/>
    </w:rPr>
  </w:style>
  <w:style w:type="character" w:customStyle="1" w:styleId="1">
    <w:name w:val="확인되지 않은 멘션1"/>
    <w:basedOn w:val="a0"/>
    <w:uiPriority w:val="99"/>
    <w:semiHidden/>
    <w:unhideWhenUsed/>
    <w:rsid w:val="00311F50"/>
    <w:rPr>
      <w:color w:val="605E5C"/>
      <w:shd w:val="clear" w:color="auto" w:fill="E1DFDD"/>
    </w:rPr>
  </w:style>
  <w:style w:type="character" w:styleId="a9">
    <w:name w:val="FollowedHyperlink"/>
    <w:basedOn w:val="a0"/>
    <w:uiPriority w:val="99"/>
    <w:semiHidden/>
    <w:unhideWhenUsed/>
    <w:rsid w:val="00311F50"/>
    <w:rPr>
      <w:color w:val="954F72" w:themeColor="followedHyperlink"/>
      <w:u w:val="single"/>
    </w:rPr>
  </w:style>
  <w:style w:type="character" w:styleId="aa">
    <w:name w:val="annotation reference"/>
    <w:basedOn w:val="a0"/>
    <w:uiPriority w:val="99"/>
    <w:semiHidden/>
    <w:unhideWhenUsed/>
    <w:rsid w:val="00D519C2"/>
    <w:rPr>
      <w:sz w:val="18"/>
      <w:szCs w:val="18"/>
    </w:rPr>
  </w:style>
  <w:style w:type="paragraph" w:styleId="ab">
    <w:name w:val="annotation text"/>
    <w:basedOn w:val="a"/>
    <w:link w:val="Char2"/>
    <w:uiPriority w:val="99"/>
    <w:semiHidden/>
    <w:unhideWhenUsed/>
    <w:rsid w:val="00D519C2"/>
    <w:pPr>
      <w:widowControl w:val="0"/>
      <w:wordWrap w:val="0"/>
      <w:autoSpaceDE w:val="0"/>
      <w:autoSpaceDN w:val="0"/>
      <w:spacing w:after="160" w:line="259" w:lineRule="auto"/>
    </w:pPr>
    <w:rPr>
      <w:rFonts w:asciiTheme="minorHAnsi" w:eastAsiaTheme="minorEastAsia" w:hAnsiTheme="minorHAnsi" w:cstheme="minorBidi"/>
      <w:kern w:val="2"/>
      <w:sz w:val="20"/>
      <w:szCs w:val="22"/>
      <w:lang w:eastAsia="ko-KR"/>
    </w:rPr>
  </w:style>
  <w:style w:type="character" w:customStyle="1" w:styleId="Char2">
    <w:name w:val="메모 텍스트 Char"/>
    <w:basedOn w:val="a0"/>
    <w:link w:val="ab"/>
    <w:uiPriority w:val="99"/>
    <w:semiHidden/>
    <w:rsid w:val="00D519C2"/>
  </w:style>
  <w:style w:type="paragraph" w:styleId="ac">
    <w:name w:val="annotation subject"/>
    <w:basedOn w:val="ab"/>
    <w:next w:val="ab"/>
    <w:link w:val="Char3"/>
    <w:uiPriority w:val="99"/>
    <w:semiHidden/>
    <w:unhideWhenUsed/>
    <w:rsid w:val="00D519C2"/>
    <w:rPr>
      <w:b/>
      <w:bCs/>
    </w:rPr>
  </w:style>
  <w:style w:type="character" w:customStyle="1" w:styleId="Char3">
    <w:name w:val="메모 주제 Char"/>
    <w:basedOn w:val="Char2"/>
    <w:link w:val="ac"/>
    <w:uiPriority w:val="99"/>
    <w:semiHidden/>
    <w:rsid w:val="00D519C2"/>
    <w:rPr>
      <w:b/>
      <w:bCs/>
    </w:rPr>
  </w:style>
  <w:style w:type="table" w:styleId="ad">
    <w:name w:val="Table Grid"/>
    <w:basedOn w:val="a1"/>
    <w:uiPriority w:val="39"/>
    <w:rsid w:val="00CC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Intense Emphasis"/>
    <w:basedOn w:val="a0"/>
    <w:uiPriority w:val="21"/>
    <w:qFormat/>
    <w:rsid w:val="007038C8"/>
    <w:rPr>
      <w:i/>
      <w:iCs/>
      <w:color w:val="4472C4" w:themeColor="accent1"/>
    </w:rPr>
  </w:style>
  <w:style w:type="character" w:styleId="af">
    <w:name w:val="Strong"/>
    <w:basedOn w:val="a0"/>
    <w:uiPriority w:val="22"/>
    <w:qFormat/>
    <w:rsid w:val="00AC7BA4"/>
    <w:rPr>
      <w:b/>
      <w:bCs/>
    </w:rPr>
  </w:style>
  <w:style w:type="paragraph" w:styleId="af0">
    <w:name w:val="Normal (Web)"/>
    <w:basedOn w:val="a"/>
    <w:uiPriority w:val="99"/>
    <w:semiHidden/>
    <w:unhideWhenUsed/>
    <w:rsid w:val="00E15C9B"/>
    <w:pPr>
      <w:spacing w:before="100" w:beforeAutospacing="1" w:after="100" w:afterAutospacing="1"/>
    </w:pPr>
    <w:rPr>
      <w:rFonts w:ascii="굴림" w:eastAsia="굴림" w:hAnsi="굴림" w:cs="굴림"/>
    </w:rPr>
  </w:style>
  <w:style w:type="paragraph" w:styleId="af1">
    <w:name w:val="caption"/>
    <w:basedOn w:val="a"/>
    <w:next w:val="a"/>
    <w:uiPriority w:val="35"/>
    <w:unhideWhenUsed/>
    <w:qFormat/>
    <w:rsid w:val="0044615C"/>
    <w:pPr>
      <w:widowControl w:val="0"/>
      <w:wordWrap w:val="0"/>
      <w:autoSpaceDE w:val="0"/>
      <w:autoSpaceDN w:val="0"/>
      <w:spacing w:after="160" w:line="259" w:lineRule="auto"/>
      <w:jc w:val="both"/>
    </w:pPr>
    <w:rPr>
      <w:rFonts w:asciiTheme="minorHAnsi" w:eastAsiaTheme="minorEastAsia" w:hAnsiTheme="minorHAnsi" w:cstheme="minorBidi"/>
      <w:b/>
      <w:bCs/>
      <w:kern w:val="2"/>
      <w:sz w:val="20"/>
      <w:szCs w:val="20"/>
      <w:lang w:eastAsia="ko-KR"/>
    </w:rPr>
  </w:style>
  <w:style w:type="character" w:customStyle="1" w:styleId="2">
    <w:name w:val="확인되지 않은 멘션2"/>
    <w:basedOn w:val="a0"/>
    <w:uiPriority w:val="99"/>
    <w:semiHidden/>
    <w:unhideWhenUsed/>
    <w:rsid w:val="0069134F"/>
    <w:rPr>
      <w:color w:val="605E5C"/>
      <w:shd w:val="clear" w:color="auto" w:fill="E1DFDD"/>
    </w:rPr>
  </w:style>
  <w:style w:type="character" w:styleId="af2">
    <w:name w:val="Unresolved Mention"/>
    <w:basedOn w:val="a0"/>
    <w:uiPriority w:val="99"/>
    <w:semiHidden/>
    <w:unhideWhenUsed/>
    <w:rsid w:val="00AC2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055">
      <w:bodyDiv w:val="1"/>
      <w:marLeft w:val="0"/>
      <w:marRight w:val="0"/>
      <w:marTop w:val="0"/>
      <w:marBottom w:val="0"/>
      <w:divBdr>
        <w:top w:val="none" w:sz="0" w:space="0" w:color="auto"/>
        <w:left w:val="none" w:sz="0" w:space="0" w:color="auto"/>
        <w:bottom w:val="none" w:sz="0" w:space="0" w:color="auto"/>
        <w:right w:val="none" w:sz="0" w:space="0" w:color="auto"/>
      </w:divBdr>
      <w:divsChild>
        <w:div w:id="308674829">
          <w:marLeft w:val="0"/>
          <w:marRight w:val="0"/>
          <w:marTop w:val="0"/>
          <w:marBottom w:val="0"/>
          <w:divBdr>
            <w:top w:val="single" w:sz="2" w:space="0" w:color="E3E3E3"/>
            <w:left w:val="single" w:sz="2" w:space="0" w:color="E3E3E3"/>
            <w:bottom w:val="single" w:sz="2" w:space="0" w:color="E3E3E3"/>
            <w:right w:val="single" w:sz="2" w:space="0" w:color="E3E3E3"/>
          </w:divBdr>
          <w:divsChild>
            <w:div w:id="349261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1460325">
                  <w:marLeft w:val="0"/>
                  <w:marRight w:val="0"/>
                  <w:marTop w:val="0"/>
                  <w:marBottom w:val="0"/>
                  <w:divBdr>
                    <w:top w:val="single" w:sz="2" w:space="0" w:color="E3E3E3"/>
                    <w:left w:val="single" w:sz="2" w:space="0" w:color="E3E3E3"/>
                    <w:bottom w:val="single" w:sz="2" w:space="0" w:color="E3E3E3"/>
                    <w:right w:val="single" w:sz="2" w:space="0" w:color="E3E3E3"/>
                  </w:divBdr>
                  <w:divsChild>
                    <w:div w:id="874392535">
                      <w:marLeft w:val="0"/>
                      <w:marRight w:val="0"/>
                      <w:marTop w:val="0"/>
                      <w:marBottom w:val="0"/>
                      <w:divBdr>
                        <w:top w:val="single" w:sz="2" w:space="0" w:color="E3E3E3"/>
                        <w:left w:val="single" w:sz="2" w:space="0" w:color="E3E3E3"/>
                        <w:bottom w:val="single" w:sz="2" w:space="0" w:color="E3E3E3"/>
                        <w:right w:val="single" w:sz="2" w:space="0" w:color="E3E3E3"/>
                      </w:divBdr>
                      <w:divsChild>
                        <w:div w:id="651105309">
                          <w:marLeft w:val="0"/>
                          <w:marRight w:val="0"/>
                          <w:marTop w:val="0"/>
                          <w:marBottom w:val="0"/>
                          <w:divBdr>
                            <w:top w:val="single" w:sz="2" w:space="0" w:color="E3E3E3"/>
                            <w:left w:val="single" w:sz="2" w:space="0" w:color="E3E3E3"/>
                            <w:bottom w:val="single" w:sz="2" w:space="0" w:color="E3E3E3"/>
                            <w:right w:val="single" w:sz="2" w:space="0" w:color="E3E3E3"/>
                          </w:divBdr>
                          <w:divsChild>
                            <w:div w:id="115948656">
                              <w:marLeft w:val="0"/>
                              <w:marRight w:val="0"/>
                              <w:marTop w:val="0"/>
                              <w:marBottom w:val="0"/>
                              <w:divBdr>
                                <w:top w:val="single" w:sz="2" w:space="0" w:color="E3E3E3"/>
                                <w:left w:val="single" w:sz="2" w:space="0" w:color="E3E3E3"/>
                                <w:bottom w:val="single" w:sz="2" w:space="0" w:color="E3E3E3"/>
                                <w:right w:val="single" w:sz="2" w:space="0" w:color="E3E3E3"/>
                              </w:divBdr>
                              <w:divsChild>
                                <w:div w:id="1471704429">
                                  <w:marLeft w:val="0"/>
                                  <w:marRight w:val="0"/>
                                  <w:marTop w:val="0"/>
                                  <w:marBottom w:val="0"/>
                                  <w:divBdr>
                                    <w:top w:val="single" w:sz="2" w:space="0" w:color="E3E3E3"/>
                                    <w:left w:val="single" w:sz="2" w:space="0" w:color="E3E3E3"/>
                                    <w:bottom w:val="single" w:sz="2" w:space="0" w:color="E3E3E3"/>
                                    <w:right w:val="single" w:sz="2" w:space="0" w:color="E3E3E3"/>
                                  </w:divBdr>
                                  <w:divsChild>
                                    <w:div w:id="1619874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37749092">
          <w:marLeft w:val="0"/>
          <w:marRight w:val="0"/>
          <w:marTop w:val="0"/>
          <w:marBottom w:val="0"/>
          <w:divBdr>
            <w:top w:val="single" w:sz="2" w:space="0" w:color="E3E3E3"/>
            <w:left w:val="single" w:sz="2" w:space="0" w:color="E3E3E3"/>
            <w:bottom w:val="single" w:sz="2" w:space="0" w:color="E3E3E3"/>
            <w:right w:val="single" w:sz="2" w:space="0" w:color="E3E3E3"/>
          </w:divBdr>
          <w:divsChild>
            <w:div w:id="324015255">
              <w:marLeft w:val="0"/>
              <w:marRight w:val="0"/>
              <w:marTop w:val="100"/>
              <w:marBottom w:val="100"/>
              <w:divBdr>
                <w:top w:val="single" w:sz="2" w:space="0" w:color="E3E3E3"/>
                <w:left w:val="single" w:sz="2" w:space="0" w:color="E3E3E3"/>
                <w:bottom w:val="single" w:sz="2" w:space="0" w:color="E3E3E3"/>
                <w:right w:val="single" w:sz="2" w:space="0" w:color="E3E3E3"/>
              </w:divBdr>
              <w:divsChild>
                <w:div w:id="630064105">
                  <w:marLeft w:val="0"/>
                  <w:marRight w:val="0"/>
                  <w:marTop w:val="0"/>
                  <w:marBottom w:val="0"/>
                  <w:divBdr>
                    <w:top w:val="single" w:sz="2" w:space="0" w:color="E3E3E3"/>
                    <w:left w:val="single" w:sz="2" w:space="0" w:color="E3E3E3"/>
                    <w:bottom w:val="single" w:sz="2" w:space="0" w:color="E3E3E3"/>
                    <w:right w:val="single" w:sz="2" w:space="0" w:color="E3E3E3"/>
                  </w:divBdr>
                  <w:divsChild>
                    <w:div w:id="1665476625">
                      <w:marLeft w:val="0"/>
                      <w:marRight w:val="0"/>
                      <w:marTop w:val="0"/>
                      <w:marBottom w:val="0"/>
                      <w:divBdr>
                        <w:top w:val="single" w:sz="2" w:space="0" w:color="E3E3E3"/>
                        <w:left w:val="single" w:sz="2" w:space="0" w:color="E3E3E3"/>
                        <w:bottom w:val="single" w:sz="2" w:space="0" w:color="E3E3E3"/>
                        <w:right w:val="single" w:sz="2" w:space="0" w:color="E3E3E3"/>
                      </w:divBdr>
                      <w:divsChild>
                        <w:div w:id="1456947140">
                          <w:marLeft w:val="0"/>
                          <w:marRight w:val="0"/>
                          <w:marTop w:val="0"/>
                          <w:marBottom w:val="0"/>
                          <w:divBdr>
                            <w:top w:val="single" w:sz="2" w:space="0" w:color="E3E3E3"/>
                            <w:left w:val="single" w:sz="2" w:space="0" w:color="E3E3E3"/>
                            <w:bottom w:val="single" w:sz="2" w:space="0" w:color="E3E3E3"/>
                            <w:right w:val="single" w:sz="2" w:space="0" w:color="E3E3E3"/>
                          </w:divBdr>
                          <w:divsChild>
                            <w:div w:id="1078986481">
                              <w:marLeft w:val="0"/>
                              <w:marRight w:val="0"/>
                              <w:marTop w:val="0"/>
                              <w:marBottom w:val="0"/>
                              <w:divBdr>
                                <w:top w:val="single" w:sz="2" w:space="0" w:color="E3E3E3"/>
                                <w:left w:val="single" w:sz="2" w:space="0" w:color="E3E3E3"/>
                                <w:bottom w:val="single" w:sz="2" w:space="0" w:color="E3E3E3"/>
                                <w:right w:val="single" w:sz="2" w:space="0" w:color="E3E3E3"/>
                              </w:divBdr>
                              <w:divsChild>
                                <w:div w:id="670714623">
                                  <w:marLeft w:val="0"/>
                                  <w:marRight w:val="0"/>
                                  <w:marTop w:val="0"/>
                                  <w:marBottom w:val="0"/>
                                  <w:divBdr>
                                    <w:top w:val="single" w:sz="2" w:space="0" w:color="E3E3E3"/>
                                    <w:left w:val="single" w:sz="2" w:space="0" w:color="E3E3E3"/>
                                    <w:bottom w:val="single" w:sz="2" w:space="0" w:color="E3E3E3"/>
                                    <w:right w:val="single" w:sz="2" w:space="0" w:color="E3E3E3"/>
                                  </w:divBdr>
                                  <w:divsChild>
                                    <w:div w:id="1656955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2908605">
      <w:bodyDiv w:val="1"/>
      <w:marLeft w:val="0"/>
      <w:marRight w:val="0"/>
      <w:marTop w:val="0"/>
      <w:marBottom w:val="0"/>
      <w:divBdr>
        <w:top w:val="none" w:sz="0" w:space="0" w:color="auto"/>
        <w:left w:val="none" w:sz="0" w:space="0" w:color="auto"/>
        <w:bottom w:val="none" w:sz="0" w:space="0" w:color="auto"/>
        <w:right w:val="none" w:sz="0" w:space="0" w:color="auto"/>
      </w:divBdr>
    </w:div>
    <w:div w:id="246157949">
      <w:bodyDiv w:val="1"/>
      <w:marLeft w:val="0"/>
      <w:marRight w:val="0"/>
      <w:marTop w:val="0"/>
      <w:marBottom w:val="0"/>
      <w:divBdr>
        <w:top w:val="none" w:sz="0" w:space="0" w:color="auto"/>
        <w:left w:val="none" w:sz="0" w:space="0" w:color="auto"/>
        <w:bottom w:val="none" w:sz="0" w:space="0" w:color="auto"/>
        <w:right w:val="none" w:sz="0" w:space="0" w:color="auto"/>
      </w:divBdr>
    </w:div>
    <w:div w:id="338238464">
      <w:bodyDiv w:val="1"/>
      <w:marLeft w:val="0"/>
      <w:marRight w:val="0"/>
      <w:marTop w:val="0"/>
      <w:marBottom w:val="0"/>
      <w:divBdr>
        <w:top w:val="none" w:sz="0" w:space="0" w:color="auto"/>
        <w:left w:val="none" w:sz="0" w:space="0" w:color="auto"/>
        <w:bottom w:val="none" w:sz="0" w:space="0" w:color="auto"/>
        <w:right w:val="none" w:sz="0" w:space="0" w:color="auto"/>
      </w:divBdr>
    </w:div>
    <w:div w:id="348524886">
      <w:bodyDiv w:val="1"/>
      <w:marLeft w:val="0"/>
      <w:marRight w:val="0"/>
      <w:marTop w:val="0"/>
      <w:marBottom w:val="0"/>
      <w:divBdr>
        <w:top w:val="none" w:sz="0" w:space="0" w:color="auto"/>
        <w:left w:val="none" w:sz="0" w:space="0" w:color="auto"/>
        <w:bottom w:val="none" w:sz="0" w:space="0" w:color="auto"/>
        <w:right w:val="none" w:sz="0" w:space="0" w:color="auto"/>
      </w:divBdr>
    </w:div>
    <w:div w:id="426275521">
      <w:bodyDiv w:val="1"/>
      <w:marLeft w:val="0"/>
      <w:marRight w:val="0"/>
      <w:marTop w:val="0"/>
      <w:marBottom w:val="0"/>
      <w:divBdr>
        <w:top w:val="none" w:sz="0" w:space="0" w:color="auto"/>
        <w:left w:val="none" w:sz="0" w:space="0" w:color="auto"/>
        <w:bottom w:val="none" w:sz="0" w:space="0" w:color="auto"/>
        <w:right w:val="none" w:sz="0" w:space="0" w:color="auto"/>
      </w:divBdr>
    </w:div>
    <w:div w:id="455300865">
      <w:bodyDiv w:val="1"/>
      <w:marLeft w:val="0"/>
      <w:marRight w:val="0"/>
      <w:marTop w:val="0"/>
      <w:marBottom w:val="0"/>
      <w:divBdr>
        <w:top w:val="none" w:sz="0" w:space="0" w:color="auto"/>
        <w:left w:val="none" w:sz="0" w:space="0" w:color="auto"/>
        <w:bottom w:val="none" w:sz="0" w:space="0" w:color="auto"/>
        <w:right w:val="none" w:sz="0" w:space="0" w:color="auto"/>
      </w:divBdr>
    </w:div>
    <w:div w:id="582493294">
      <w:bodyDiv w:val="1"/>
      <w:marLeft w:val="0"/>
      <w:marRight w:val="0"/>
      <w:marTop w:val="0"/>
      <w:marBottom w:val="0"/>
      <w:divBdr>
        <w:top w:val="none" w:sz="0" w:space="0" w:color="auto"/>
        <w:left w:val="none" w:sz="0" w:space="0" w:color="auto"/>
        <w:bottom w:val="none" w:sz="0" w:space="0" w:color="auto"/>
        <w:right w:val="none" w:sz="0" w:space="0" w:color="auto"/>
      </w:divBdr>
    </w:div>
    <w:div w:id="666593635">
      <w:bodyDiv w:val="1"/>
      <w:marLeft w:val="0"/>
      <w:marRight w:val="0"/>
      <w:marTop w:val="0"/>
      <w:marBottom w:val="0"/>
      <w:divBdr>
        <w:top w:val="none" w:sz="0" w:space="0" w:color="auto"/>
        <w:left w:val="none" w:sz="0" w:space="0" w:color="auto"/>
        <w:bottom w:val="none" w:sz="0" w:space="0" w:color="auto"/>
        <w:right w:val="none" w:sz="0" w:space="0" w:color="auto"/>
      </w:divBdr>
    </w:div>
    <w:div w:id="753209968">
      <w:bodyDiv w:val="1"/>
      <w:marLeft w:val="0"/>
      <w:marRight w:val="0"/>
      <w:marTop w:val="0"/>
      <w:marBottom w:val="0"/>
      <w:divBdr>
        <w:top w:val="none" w:sz="0" w:space="0" w:color="auto"/>
        <w:left w:val="none" w:sz="0" w:space="0" w:color="auto"/>
        <w:bottom w:val="none" w:sz="0" w:space="0" w:color="auto"/>
        <w:right w:val="none" w:sz="0" w:space="0" w:color="auto"/>
      </w:divBdr>
    </w:div>
    <w:div w:id="990669711">
      <w:bodyDiv w:val="1"/>
      <w:marLeft w:val="0"/>
      <w:marRight w:val="0"/>
      <w:marTop w:val="0"/>
      <w:marBottom w:val="0"/>
      <w:divBdr>
        <w:top w:val="none" w:sz="0" w:space="0" w:color="auto"/>
        <w:left w:val="none" w:sz="0" w:space="0" w:color="auto"/>
        <w:bottom w:val="none" w:sz="0" w:space="0" w:color="auto"/>
        <w:right w:val="none" w:sz="0" w:space="0" w:color="auto"/>
      </w:divBdr>
      <w:divsChild>
        <w:div w:id="662506885">
          <w:marLeft w:val="547"/>
          <w:marRight w:val="0"/>
          <w:marTop w:val="0"/>
          <w:marBottom w:val="0"/>
          <w:divBdr>
            <w:top w:val="none" w:sz="0" w:space="0" w:color="auto"/>
            <w:left w:val="none" w:sz="0" w:space="0" w:color="auto"/>
            <w:bottom w:val="none" w:sz="0" w:space="0" w:color="auto"/>
            <w:right w:val="none" w:sz="0" w:space="0" w:color="auto"/>
          </w:divBdr>
        </w:div>
        <w:div w:id="812940274">
          <w:marLeft w:val="547"/>
          <w:marRight w:val="0"/>
          <w:marTop w:val="0"/>
          <w:marBottom w:val="0"/>
          <w:divBdr>
            <w:top w:val="none" w:sz="0" w:space="0" w:color="auto"/>
            <w:left w:val="none" w:sz="0" w:space="0" w:color="auto"/>
            <w:bottom w:val="none" w:sz="0" w:space="0" w:color="auto"/>
            <w:right w:val="none" w:sz="0" w:space="0" w:color="auto"/>
          </w:divBdr>
        </w:div>
        <w:div w:id="843932335">
          <w:marLeft w:val="547"/>
          <w:marRight w:val="0"/>
          <w:marTop w:val="0"/>
          <w:marBottom w:val="0"/>
          <w:divBdr>
            <w:top w:val="none" w:sz="0" w:space="0" w:color="auto"/>
            <w:left w:val="none" w:sz="0" w:space="0" w:color="auto"/>
            <w:bottom w:val="none" w:sz="0" w:space="0" w:color="auto"/>
            <w:right w:val="none" w:sz="0" w:space="0" w:color="auto"/>
          </w:divBdr>
        </w:div>
        <w:div w:id="1931156439">
          <w:marLeft w:val="547"/>
          <w:marRight w:val="0"/>
          <w:marTop w:val="0"/>
          <w:marBottom w:val="0"/>
          <w:divBdr>
            <w:top w:val="none" w:sz="0" w:space="0" w:color="auto"/>
            <w:left w:val="none" w:sz="0" w:space="0" w:color="auto"/>
            <w:bottom w:val="none" w:sz="0" w:space="0" w:color="auto"/>
            <w:right w:val="none" w:sz="0" w:space="0" w:color="auto"/>
          </w:divBdr>
        </w:div>
      </w:divsChild>
    </w:div>
    <w:div w:id="1076246422">
      <w:bodyDiv w:val="1"/>
      <w:marLeft w:val="0"/>
      <w:marRight w:val="0"/>
      <w:marTop w:val="0"/>
      <w:marBottom w:val="0"/>
      <w:divBdr>
        <w:top w:val="none" w:sz="0" w:space="0" w:color="auto"/>
        <w:left w:val="none" w:sz="0" w:space="0" w:color="auto"/>
        <w:bottom w:val="none" w:sz="0" w:space="0" w:color="auto"/>
        <w:right w:val="none" w:sz="0" w:space="0" w:color="auto"/>
      </w:divBdr>
    </w:div>
    <w:div w:id="1117719716">
      <w:bodyDiv w:val="1"/>
      <w:marLeft w:val="0"/>
      <w:marRight w:val="0"/>
      <w:marTop w:val="0"/>
      <w:marBottom w:val="0"/>
      <w:divBdr>
        <w:top w:val="none" w:sz="0" w:space="0" w:color="auto"/>
        <w:left w:val="none" w:sz="0" w:space="0" w:color="auto"/>
        <w:bottom w:val="none" w:sz="0" w:space="0" w:color="auto"/>
        <w:right w:val="none" w:sz="0" w:space="0" w:color="auto"/>
      </w:divBdr>
    </w:div>
    <w:div w:id="1123617833">
      <w:bodyDiv w:val="1"/>
      <w:marLeft w:val="0"/>
      <w:marRight w:val="0"/>
      <w:marTop w:val="0"/>
      <w:marBottom w:val="0"/>
      <w:divBdr>
        <w:top w:val="none" w:sz="0" w:space="0" w:color="auto"/>
        <w:left w:val="none" w:sz="0" w:space="0" w:color="auto"/>
        <w:bottom w:val="none" w:sz="0" w:space="0" w:color="auto"/>
        <w:right w:val="none" w:sz="0" w:space="0" w:color="auto"/>
      </w:divBdr>
    </w:div>
    <w:div w:id="1231041901">
      <w:bodyDiv w:val="1"/>
      <w:marLeft w:val="0"/>
      <w:marRight w:val="0"/>
      <w:marTop w:val="0"/>
      <w:marBottom w:val="0"/>
      <w:divBdr>
        <w:top w:val="none" w:sz="0" w:space="0" w:color="auto"/>
        <w:left w:val="none" w:sz="0" w:space="0" w:color="auto"/>
        <w:bottom w:val="none" w:sz="0" w:space="0" w:color="auto"/>
        <w:right w:val="none" w:sz="0" w:space="0" w:color="auto"/>
      </w:divBdr>
    </w:div>
    <w:div w:id="1404597927">
      <w:bodyDiv w:val="1"/>
      <w:marLeft w:val="0"/>
      <w:marRight w:val="0"/>
      <w:marTop w:val="0"/>
      <w:marBottom w:val="0"/>
      <w:divBdr>
        <w:top w:val="none" w:sz="0" w:space="0" w:color="auto"/>
        <w:left w:val="none" w:sz="0" w:space="0" w:color="auto"/>
        <w:bottom w:val="none" w:sz="0" w:space="0" w:color="auto"/>
        <w:right w:val="none" w:sz="0" w:space="0" w:color="auto"/>
      </w:divBdr>
    </w:div>
    <w:div w:id="1409419606">
      <w:bodyDiv w:val="1"/>
      <w:marLeft w:val="0"/>
      <w:marRight w:val="0"/>
      <w:marTop w:val="0"/>
      <w:marBottom w:val="0"/>
      <w:divBdr>
        <w:top w:val="none" w:sz="0" w:space="0" w:color="auto"/>
        <w:left w:val="none" w:sz="0" w:space="0" w:color="auto"/>
        <w:bottom w:val="none" w:sz="0" w:space="0" w:color="auto"/>
        <w:right w:val="none" w:sz="0" w:space="0" w:color="auto"/>
      </w:divBdr>
    </w:div>
    <w:div w:id="1416827793">
      <w:bodyDiv w:val="1"/>
      <w:marLeft w:val="0"/>
      <w:marRight w:val="0"/>
      <w:marTop w:val="0"/>
      <w:marBottom w:val="0"/>
      <w:divBdr>
        <w:top w:val="none" w:sz="0" w:space="0" w:color="auto"/>
        <w:left w:val="none" w:sz="0" w:space="0" w:color="auto"/>
        <w:bottom w:val="none" w:sz="0" w:space="0" w:color="auto"/>
        <w:right w:val="none" w:sz="0" w:space="0" w:color="auto"/>
      </w:divBdr>
    </w:div>
    <w:div w:id="1476676735">
      <w:bodyDiv w:val="1"/>
      <w:marLeft w:val="0"/>
      <w:marRight w:val="0"/>
      <w:marTop w:val="0"/>
      <w:marBottom w:val="0"/>
      <w:divBdr>
        <w:top w:val="none" w:sz="0" w:space="0" w:color="auto"/>
        <w:left w:val="none" w:sz="0" w:space="0" w:color="auto"/>
        <w:bottom w:val="none" w:sz="0" w:space="0" w:color="auto"/>
        <w:right w:val="none" w:sz="0" w:space="0" w:color="auto"/>
      </w:divBdr>
    </w:div>
    <w:div w:id="1515614512">
      <w:bodyDiv w:val="1"/>
      <w:marLeft w:val="0"/>
      <w:marRight w:val="0"/>
      <w:marTop w:val="0"/>
      <w:marBottom w:val="0"/>
      <w:divBdr>
        <w:top w:val="none" w:sz="0" w:space="0" w:color="auto"/>
        <w:left w:val="none" w:sz="0" w:space="0" w:color="auto"/>
        <w:bottom w:val="none" w:sz="0" w:space="0" w:color="auto"/>
        <w:right w:val="none" w:sz="0" w:space="0" w:color="auto"/>
      </w:divBdr>
    </w:div>
    <w:div w:id="1590456727">
      <w:bodyDiv w:val="1"/>
      <w:marLeft w:val="0"/>
      <w:marRight w:val="0"/>
      <w:marTop w:val="0"/>
      <w:marBottom w:val="0"/>
      <w:divBdr>
        <w:top w:val="none" w:sz="0" w:space="0" w:color="auto"/>
        <w:left w:val="none" w:sz="0" w:space="0" w:color="auto"/>
        <w:bottom w:val="none" w:sz="0" w:space="0" w:color="auto"/>
        <w:right w:val="none" w:sz="0" w:space="0" w:color="auto"/>
      </w:divBdr>
    </w:div>
    <w:div w:id="1621104070">
      <w:bodyDiv w:val="1"/>
      <w:marLeft w:val="0"/>
      <w:marRight w:val="0"/>
      <w:marTop w:val="0"/>
      <w:marBottom w:val="0"/>
      <w:divBdr>
        <w:top w:val="none" w:sz="0" w:space="0" w:color="auto"/>
        <w:left w:val="none" w:sz="0" w:space="0" w:color="auto"/>
        <w:bottom w:val="none" w:sz="0" w:space="0" w:color="auto"/>
        <w:right w:val="none" w:sz="0" w:space="0" w:color="auto"/>
      </w:divBdr>
    </w:div>
    <w:div w:id="1783265445">
      <w:bodyDiv w:val="1"/>
      <w:marLeft w:val="0"/>
      <w:marRight w:val="0"/>
      <w:marTop w:val="0"/>
      <w:marBottom w:val="0"/>
      <w:divBdr>
        <w:top w:val="none" w:sz="0" w:space="0" w:color="auto"/>
        <w:left w:val="none" w:sz="0" w:space="0" w:color="auto"/>
        <w:bottom w:val="none" w:sz="0" w:space="0" w:color="auto"/>
        <w:right w:val="none" w:sz="0" w:space="0" w:color="auto"/>
      </w:divBdr>
      <w:divsChild>
        <w:div w:id="1477604209">
          <w:marLeft w:val="446"/>
          <w:marRight w:val="0"/>
          <w:marTop w:val="0"/>
          <w:marBottom w:val="120"/>
          <w:divBdr>
            <w:top w:val="none" w:sz="0" w:space="0" w:color="auto"/>
            <w:left w:val="none" w:sz="0" w:space="0" w:color="auto"/>
            <w:bottom w:val="none" w:sz="0" w:space="0" w:color="auto"/>
            <w:right w:val="none" w:sz="0" w:space="0" w:color="auto"/>
          </w:divBdr>
        </w:div>
      </w:divsChild>
    </w:div>
    <w:div w:id="1796487407">
      <w:bodyDiv w:val="1"/>
      <w:marLeft w:val="0"/>
      <w:marRight w:val="0"/>
      <w:marTop w:val="0"/>
      <w:marBottom w:val="0"/>
      <w:divBdr>
        <w:top w:val="none" w:sz="0" w:space="0" w:color="auto"/>
        <w:left w:val="none" w:sz="0" w:space="0" w:color="auto"/>
        <w:bottom w:val="none" w:sz="0" w:space="0" w:color="auto"/>
        <w:right w:val="none" w:sz="0" w:space="0" w:color="auto"/>
      </w:divBdr>
    </w:div>
    <w:div w:id="1878615252">
      <w:bodyDiv w:val="1"/>
      <w:marLeft w:val="0"/>
      <w:marRight w:val="0"/>
      <w:marTop w:val="0"/>
      <w:marBottom w:val="0"/>
      <w:divBdr>
        <w:top w:val="none" w:sz="0" w:space="0" w:color="auto"/>
        <w:left w:val="none" w:sz="0" w:space="0" w:color="auto"/>
        <w:bottom w:val="none" w:sz="0" w:space="0" w:color="auto"/>
        <w:right w:val="none" w:sz="0" w:space="0" w:color="auto"/>
      </w:divBdr>
    </w:div>
    <w:div w:id="1887981987">
      <w:bodyDiv w:val="1"/>
      <w:marLeft w:val="0"/>
      <w:marRight w:val="0"/>
      <w:marTop w:val="0"/>
      <w:marBottom w:val="0"/>
      <w:divBdr>
        <w:top w:val="none" w:sz="0" w:space="0" w:color="auto"/>
        <w:left w:val="none" w:sz="0" w:space="0" w:color="auto"/>
        <w:bottom w:val="none" w:sz="0" w:space="0" w:color="auto"/>
        <w:right w:val="none" w:sz="0" w:space="0" w:color="auto"/>
      </w:divBdr>
    </w:div>
    <w:div w:id="1892034364">
      <w:bodyDiv w:val="1"/>
      <w:marLeft w:val="0"/>
      <w:marRight w:val="0"/>
      <w:marTop w:val="0"/>
      <w:marBottom w:val="0"/>
      <w:divBdr>
        <w:top w:val="none" w:sz="0" w:space="0" w:color="auto"/>
        <w:left w:val="none" w:sz="0" w:space="0" w:color="auto"/>
        <w:bottom w:val="none" w:sz="0" w:space="0" w:color="auto"/>
        <w:right w:val="none" w:sz="0" w:space="0" w:color="auto"/>
      </w:divBdr>
      <w:divsChild>
        <w:div w:id="46758637">
          <w:marLeft w:val="446"/>
          <w:marRight w:val="0"/>
          <w:marTop w:val="0"/>
          <w:marBottom w:val="120"/>
          <w:divBdr>
            <w:top w:val="none" w:sz="0" w:space="0" w:color="auto"/>
            <w:left w:val="none" w:sz="0" w:space="0" w:color="auto"/>
            <w:bottom w:val="none" w:sz="0" w:space="0" w:color="auto"/>
            <w:right w:val="none" w:sz="0" w:space="0" w:color="auto"/>
          </w:divBdr>
        </w:div>
      </w:divsChild>
    </w:div>
    <w:div w:id="1906797488">
      <w:bodyDiv w:val="1"/>
      <w:marLeft w:val="0"/>
      <w:marRight w:val="0"/>
      <w:marTop w:val="0"/>
      <w:marBottom w:val="0"/>
      <w:divBdr>
        <w:top w:val="none" w:sz="0" w:space="0" w:color="auto"/>
        <w:left w:val="none" w:sz="0" w:space="0" w:color="auto"/>
        <w:bottom w:val="none" w:sz="0" w:space="0" w:color="auto"/>
        <w:right w:val="none" w:sz="0" w:space="0" w:color="auto"/>
      </w:divBdr>
    </w:div>
    <w:div w:id="1909150882">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6927611">
      <w:bodyDiv w:val="1"/>
      <w:marLeft w:val="0"/>
      <w:marRight w:val="0"/>
      <w:marTop w:val="0"/>
      <w:marBottom w:val="0"/>
      <w:divBdr>
        <w:top w:val="none" w:sz="0" w:space="0" w:color="auto"/>
        <w:left w:val="none" w:sz="0" w:space="0" w:color="auto"/>
        <w:bottom w:val="none" w:sz="0" w:space="0" w:color="auto"/>
        <w:right w:val="none" w:sz="0" w:space="0" w:color="auto"/>
      </w:divBdr>
    </w:div>
    <w:div w:id="2020347589">
      <w:bodyDiv w:val="1"/>
      <w:marLeft w:val="0"/>
      <w:marRight w:val="0"/>
      <w:marTop w:val="0"/>
      <w:marBottom w:val="0"/>
      <w:divBdr>
        <w:top w:val="none" w:sz="0" w:space="0" w:color="auto"/>
        <w:left w:val="none" w:sz="0" w:space="0" w:color="auto"/>
        <w:bottom w:val="none" w:sz="0" w:space="0" w:color="auto"/>
        <w:right w:val="none" w:sz="0" w:space="0" w:color="auto"/>
      </w:divBdr>
    </w:div>
    <w:div w:id="20483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onsumerinsight.co.kr/eleisure-travel/r_report" TargetMode="External"/><Relationship Id="rId2" Type="http://schemas.openxmlformats.org/officeDocument/2006/relationships/customXml" Target="../customXml/item2.xml"/><Relationship Id="rId16" Type="http://schemas.openxmlformats.org/officeDocument/2006/relationships/hyperlink" Target="https://www.consumerinsight.co.kr/eleisure-trav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nsumerinsight.co.kr/leisure-travel/r_Newsview?no=3520&amp;PageNo=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06bc2d-0887-4fdd-89e2-cffa5a74d28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문서" ma:contentTypeID="0x0101002D8E9AC282D38E449E904725D1D040A0" ma:contentTypeVersion="10" ma:contentTypeDescription="새 문서를 만듭니다." ma:contentTypeScope="" ma:versionID="7a160b8bf1b193d14112832214cedfde">
  <xsd:schema xmlns:xsd="http://www.w3.org/2001/XMLSchema" xmlns:xs="http://www.w3.org/2001/XMLSchema" xmlns:p="http://schemas.microsoft.com/office/2006/metadata/properties" xmlns:ns3="a106bc2d-0887-4fdd-89e2-cffa5a74d28f" targetNamespace="http://schemas.microsoft.com/office/2006/metadata/properties" ma:root="true" ma:fieldsID="3b3532b24a24255bb79018917a55cde5" ns3:_="">
    <xsd:import namespace="a106bc2d-0887-4fdd-89e2-cffa5a74d2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6bc2d-0887-4fdd-89e2-cffa5a74d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AB26F-F0BD-4901-8164-EE0360B041F4}">
  <ds:schemaRefs>
    <ds:schemaRef ds:uri="http://schemas.microsoft.com/sharepoint/v3/contenttype/forms"/>
  </ds:schemaRefs>
</ds:datastoreItem>
</file>

<file path=customXml/itemProps2.xml><?xml version="1.0" encoding="utf-8"?>
<ds:datastoreItem xmlns:ds="http://schemas.openxmlformats.org/officeDocument/2006/customXml" ds:itemID="{1DF12F21-686C-49EE-9BEC-F1BC9E1640D9}">
  <ds:schemaRefs>
    <ds:schemaRef ds:uri="http://schemas.microsoft.com/office/2006/metadata/properties"/>
    <ds:schemaRef ds:uri="http://schemas.microsoft.com/office/infopath/2007/PartnerControls"/>
    <ds:schemaRef ds:uri="a106bc2d-0887-4fdd-89e2-cffa5a74d28f"/>
  </ds:schemaRefs>
</ds:datastoreItem>
</file>

<file path=customXml/itemProps3.xml><?xml version="1.0" encoding="utf-8"?>
<ds:datastoreItem xmlns:ds="http://schemas.openxmlformats.org/officeDocument/2006/customXml" ds:itemID="{8BD4A931-2A5E-4BAF-9488-C74CEC1A8717}">
  <ds:schemaRefs>
    <ds:schemaRef ds:uri="http://schemas.openxmlformats.org/officeDocument/2006/bibliography"/>
  </ds:schemaRefs>
</ds:datastoreItem>
</file>

<file path=customXml/itemProps4.xml><?xml version="1.0" encoding="utf-8"?>
<ds:datastoreItem xmlns:ds="http://schemas.openxmlformats.org/officeDocument/2006/customXml" ds:itemID="{41BB5E48-80C6-4C44-A321-736E5E88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6bc2d-0887-4fdd-89e2-cffa5a74d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1174</Words>
  <Characters>6694</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7853</CharactersWithSpaces>
  <SharedDoc>false</SharedDoc>
  <HLinks>
    <vt:vector size="36" baseType="variant">
      <vt:variant>
        <vt:i4>131188</vt:i4>
      </vt:variant>
      <vt:variant>
        <vt:i4>15</vt:i4>
      </vt:variant>
      <vt:variant>
        <vt:i4>0</vt:i4>
      </vt:variant>
      <vt:variant>
        <vt:i4>5</vt:i4>
      </vt:variant>
      <vt:variant>
        <vt:lpwstr>https://www.consumerinsight.co.kr/leisure-travel/r_report</vt:lpwstr>
      </vt:variant>
      <vt:variant>
        <vt:lpwstr/>
      </vt:variant>
      <vt:variant>
        <vt:i4>5898245</vt:i4>
      </vt:variant>
      <vt:variant>
        <vt:i4>12</vt:i4>
      </vt:variant>
      <vt:variant>
        <vt:i4>0</vt:i4>
      </vt:variant>
      <vt:variant>
        <vt:i4>5</vt:i4>
      </vt:variant>
      <vt:variant>
        <vt:lpwstr>http://www.consumerinsight.kr/leisure-travel</vt:lpwstr>
      </vt:variant>
      <vt:variant>
        <vt:lpwstr/>
      </vt:variant>
      <vt:variant>
        <vt:i4>131188</vt:i4>
      </vt:variant>
      <vt:variant>
        <vt:i4>9</vt:i4>
      </vt:variant>
      <vt:variant>
        <vt:i4>0</vt:i4>
      </vt:variant>
      <vt:variant>
        <vt:i4>5</vt:i4>
      </vt:variant>
      <vt:variant>
        <vt:lpwstr>https://www.consumerinsight.co.kr/leisure-travel/r_report</vt:lpwstr>
      </vt:variant>
      <vt:variant>
        <vt:lpwstr/>
      </vt:variant>
      <vt:variant>
        <vt:i4>5898245</vt:i4>
      </vt:variant>
      <vt:variant>
        <vt:i4>6</vt:i4>
      </vt:variant>
      <vt:variant>
        <vt:i4>0</vt:i4>
      </vt:variant>
      <vt:variant>
        <vt:i4>5</vt:i4>
      </vt:variant>
      <vt:variant>
        <vt:lpwstr>http://www.consumerinsight.kr/leisure-travel</vt:lpwstr>
      </vt:variant>
      <vt:variant>
        <vt:lpwstr/>
      </vt:variant>
      <vt:variant>
        <vt:i4>4128882</vt:i4>
      </vt:variant>
      <vt:variant>
        <vt:i4>3</vt:i4>
      </vt:variant>
      <vt:variant>
        <vt:i4>0</vt:i4>
      </vt:variant>
      <vt:variant>
        <vt:i4>5</vt:i4>
      </vt:variant>
      <vt:variant>
        <vt:lpwstr>https://www.consumerinsight.co.kr/voc_view.aspx?no=3488&amp;id=pr10_list&amp;PageNo=1&amp;schFlag=0</vt:lpwstr>
      </vt:variant>
      <vt:variant>
        <vt:lpwstr/>
      </vt:variant>
      <vt:variant>
        <vt:i4>4128882</vt:i4>
      </vt:variant>
      <vt:variant>
        <vt:i4>0</vt:i4>
      </vt:variant>
      <vt:variant>
        <vt:i4>0</vt:i4>
      </vt:variant>
      <vt:variant>
        <vt:i4>5</vt:i4>
      </vt:variant>
      <vt:variant>
        <vt:lpwstr>https://www.consumerinsight.co.kr/voc_view.aspx?no=3488&amp;id=pr10_list&amp;PageNo=1&amp;schFlag=0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jungsy</dc:creator>
  <cp:keywords/>
  <dc:description/>
  <cp:lastModifiedBy>JE SUNG</cp:lastModifiedBy>
  <cp:revision>12</cp:revision>
  <cp:lastPrinted>2024-03-06T01:40:00Z</cp:lastPrinted>
  <dcterms:created xsi:type="dcterms:W3CDTF">2024-05-02T07:07:00Z</dcterms:created>
  <dcterms:modified xsi:type="dcterms:W3CDTF">2024-05-03T06:11:00Z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0x0101002D8E9AC282D38E449E904725D1D040A0</vt:lpwstr>
  </property>
</Properties>
</file>